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3A" w:rsidRDefault="00C71266">
      <w:pPr>
        <w:ind w:left="1301" w:right="1297"/>
        <w:jc w:val="center"/>
        <w:rPr>
          <w:b/>
          <w:sz w:val="24"/>
        </w:rPr>
      </w:pPr>
      <w:r>
        <w:rPr>
          <w:b/>
          <w:sz w:val="24"/>
        </w:rPr>
        <w:t>ĐỀ CƯƠNG TUYÊN TRUYỀN</w:t>
      </w:r>
    </w:p>
    <w:p w:rsidR="0077043A" w:rsidRDefault="00C71266">
      <w:pPr>
        <w:spacing w:before="115"/>
        <w:ind w:left="1302" w:right="1297"/>
        <w:jc w:val="center"/>
        <w:rPr>
          <w:b/>
          <w:sz w:val="24"/>
        </w:rPr>
      </w:pPr>
      <w:r>
        <w:rPr>
          <w:b/>
          <w:sz w:val="24"/>
        </w:rPr>
        <w:t>MỘT SỐ NỘI DUNG CƠ BẢN CỦA LUẬT NGHĨA VỤ QUÂN SỰ</w:t>
      </w:r>
    </w:p>
    <w:p w:rsidR="0077043A" w:rsidRDefault="00C71266">
      <w:pPr>
        <w:pStyle w:val="BodyText"/>
        <w:spacing w:before="122" w:line="290" w:lineRule="auto"/>
        <w:ind w:right="106" w:firstLine="720"/>
      </w:pPr>
      <w:r>
        <w:t>Luật Nghĩa vụ quân sự được Quốc hội khóa XIII, kỳ họp thứ 9 thông qua ngày 19 tháng 6 năm 2015, có hiệu lực thi hành ngày 01 tháng 01 năm 2016. Luật nghĩa vụ quân sự gồm 09 chương, 62 điều.</w:t>
      </w:r>
    </w:p>
    <w:p w:rsidR="0077043A" w:rsidRDefault="00C71266">
      <w:pPr>
        <w:pStyle w:val="Heading1"/>
        <w:ind w:left="118" w:firstLine="0"/>
      </w:pPr>
      <w:r>
        <w:t>Một số nội dung về tuyển chọn và gọi công dân nhập ngũ</w:t>
      </w:r>
    </w:p>
    <w:p w:rsidR="0077043A" w:rsidRDefault="00C71266">
      <w:pPr>
        <w:pStyle w:val="ListParagraph"/>
        <w:numPr>
          <w:ilvl w:val="0"/>
          <w:numId w:val="6"/>
        </w:numPr>
        <w:tabs>
          <w:tab w:val="left" w:pos="400"/>
        </w:tabs>
        <w:spacing w:before="127"/>
        <w:jc w:val="both"/>
        <w:rPr>
          <w:b/>
          <w:sz w:val="28"/>
        </w:rPr>
      </w:pPr>
      <w:r>
        <w:rPr>
          <w:b/>
          <w:sz w:val="28"/>
        </w:rPr>
        <w:t>Độ tuổi</w:t>
      </w:r>
    </w:p>
    <w:p w:rsidR="0077043A" w:rsidRDefault="00C71266">
      <w:pPr>
        <w:pStyle w:val="BodyText"/>
        <w:spacing w:before="124" w:line="290" w:lineRule="auto"/>
        <w:ind w:right="105"/>
      </w:pPr>
      <w: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77043A" w:rsidRDefault="00C71266">
      <w:pPr>
        <w:pStyle w:val="BodyText"/>
        <w:spacing w:before="60" w:line="290" w:lineRule="auto"/>
        <w:ind w:right="102"/>
      </w:pPr>
      <w:r>
        <w:t>Lưu ý: Độ tuổi nhập ngũ được tính từ ngày tháng năm sinh ghi trên giấy khai sinh của công dân cho đến ngày giao quân (theo hướng dẫn của Hội đồng NVQS tỉnh: hàng năm lấy ngày 21/02 làm chuẩn).</w:t>
      </w:r>
    </w:p>
    <w:p w:rsidR="0077043A" w:rsidRDefault="00C71266">
      <w:pPr>
        <w:pStyle w:val="Heading1"/>
        <w:numPr>
          <w:ilvl w:val="0"/>
          <w:numId w:val="6"/>
        </w:numPr>
        <w:tabs>
          <w:tab w:val="left" w:pos="400"/>
        </w:tabs>
        <w:jc w:val="both"/>
      </w:pPr>
      <w:r>
        <w:t>Tiêu</w:t>
      </w:r>
      <w:r>
        <w:rPr>
          <w:spacing w:val="-1"/>
        </w:rPr>
        <w:t xml:space="preserve"> </w:t>
      </w:r>
      <w:r>
        <w:t>chuẩn</w:t>
      </w:r>
    </w:p>
    <w:p w:rsidR="0077043A" w:rsidRDefault="00C71266">
      <w:pPr>
        <w:pStyle w:val="BodyText"/>
        <w:spacing w:before="122" w:line="290" w:lineRule="auto"/>
        <w:ind w:right="105"/>
      </w:pPr>
      <w:r>
        <w:t>Theo Điều 31 của Luật Nghĩa vụ quân sự 2015, ngoài đáp ứng điều kiện về độ tuổi nêu trên, công dân được gọi nhập ngũ phải đáp ứng 04 điều kiện sau:</w:t>
      </w:r>
    </w:p>
    <w:p w:rsidR="0077043A" w:rsidRDefault="00C71266">
      <w:pPr>
        <w:pStyle w:val="ListParagraph"/>
        <w:numPr>
          <w:ilvl w:val="1"/>
          <w:numId w:val="6"/>
        </w:numPr>
        <w:tabs>
          <w:tab w:val="left" w:pos="718"/>
          <w:tab w:val="left" w:pos="719"/>
        </w:tabs>
        <w:spacing w:before="0" w:line="316" w:lineRule="exact"/>
        <w:jc w:val="left"/>
        <w:rPr>
          <w:sz w:val="28"/>
        </w:rPr>
      </w:pPr>
      <w:r>
        <w:rPr>
          <w:sz w:val="28"/>
        </w:rPr>
        <w:t>Có lý lịch rõ</w:t>
      </w:r>
      <w:r>
        <w:rPr>
          <w:spacing w:val="-1"/>
          <w:sz w:val="28"/>
        </w:rPr>
        <w:t xml:space="preserve"> </w:t>
      </w:r>
      <w:r>
        <w:rPr>
          <w:sz w:val="28"/>
        </w:rPr>
        <w:t>ràng;</w:t>
      </w:r>
    </w:p>
    <w:p w:rsidR="0077043A" w:rsidRDefault="00C71266">
      <w:pPr>
        <w:pStyle w:val="ListParagraph"/>
        <w:numPr>
          <w:ilvl w:val="1"/>
          <w:numId w:val="6"/>
        </w:numPr>
        <w:tabs>
          <w:tab w:val="left" w:pos="718"/>
          <w:tab w:val="left" w:pos="719"/>
        </w:tabs>
        <w:spacing w:before="63"/>
        <w:ind w:right="104"/>
        <w:jc w:val="left"/>
        <w:rPr>
          <w:sz w:val="28"/>
        </w:rPr>
      </w:pPr>
      <w:r>
        <w:rPr>
          <w:sz w:val="28"/>
        </w:rPr>
        <w:t>Chấp hành nghiêm đường lối, chủ trương của Đảng, chính sách, pháp luật của Nhà nước;</w:t>
      </w:r>
    </w:p>
    <w:p w:rsidR="0077043A" w:rsidRDefault="00C71266">
      <w:pPr>
        <w:pStyle w:val="ListParagraph"/>
        <w:numPr>
          <w:ilvl w:val="1"/>
          <w:numId w:val="6"/>
        </w:numPr>
        <w:tabs>
          <w:tab w:val="left" w:pos="718"/>
          <w:tab w:val="left" w:pos="719"/>
        </w:tabs>
        <w:spacing w:before="59"/>
        <w:jc w:val="left"/>
        <w:rPr>
          <w:sz w:val="28"/>
        </w:rPr>
      </w:pPr>
      <w:r>
        <w:rPr>
          <w:sz w:val="28"/>
        </w:rPr>
        <w:t>Có đủ sức khỏe để phục vụ tại</w:t>
      </w:r>
      <w:r>
        <w:rPr>
          <w:spacing w:val="-12"/>
          <w:sz w:val="28"/>
        </w:rPr>
        <w:t xml:space="preserve"> </w:t>
      </w:r>
      <w:r>
        <w:rPr>
          <w:sz w:val="28"/>
        </w:rPr>
        <w:t>ngũ;</w:t>
      </w:r>
    </w:p>
    <w:p w:rsidR="0077043A" w:rsidRDefault="00C71266">
      <w:pPr>
        <w:pStyle w:val="ListParagraph"/>
        <w:numPr>
          <w:ilvl w:val="1"/>
          <w:numId w:val="6"/>
        </w:numPr>
        <w:tabs>
          <w:tab w:val="left" w:pos="718"/>
          <w:tab w:val="left" w:pos="719"/>
        </w:tabs>
        <w:spacing w:before="59"/>
        <w:jc w:val="left"/>
        <w:rPr>
          <w:sz w:val="28"/>
        </w:rPr>
      </w:pPr>
      <w:r>
        <w:rPr>
          <w:sz w:val="28"/>
        </w:rPr>
        <w:t>Có trình độ văn hóa phù</w:t>
      </w:r>
      <w:r>
        <w:rPr>
          <w:spacing w:val="-9"/>
          <w:sz w:val="28"/>
        </w:rPr>
        <w:t xml:space="preserve"> </w:t>
      </w:r>
      <w:r>
        <w:rPr>
          <w:sz w:val="28"/>
        </w:rPr>
        <w:t>hợp.</w:t>
      </w:r>
    </w:p>
    <w:p w:rsidR="0077043A" w:rsidRDefault="00C71266">
      <w:pPr>
        <w:pStyle w:val="BodyText"/>
        <w:spacing w:before="127" w:line="290" w:lineRule="auto"/>
        <w:ind w:right="105"/>
      </w:pPr>
      <w:r>
        <w:t>Trong đó, tiêu chuẩn về sức khỏe và trình độ văn hóa được quy định tại Thông tư 148/2018/TT-BQP (có hiệu lực từ ngày 28/11/2018) như sau:</w:t>
      </w:r>
    </w:p>
    <w:p w:rsidR="0077043A" w:rsidRDefault="00C71266">
      <w:pPr>
        <w:pStyle w:val="BodyText"/>
        <w:spacing w:before="61" w:line="290" w:lineRule="auto"/>
        <w:ind w:right="106"/>
      </w:pPr>
      <w:r>
        <w:t xml:space="preserve">Về tiêu chuẩn sức khỏe: Phải có sức khỏe loại 1, 2, 3 theo quy định tại Thông tư liên  tịch số 16/2016/TTLT-BYT-BQP, riêng những công dân có sức khỏe loại 3 bị cận thị 1,5 điop trở lên, viễn thị ở các </w:t>
      </w:r>
      <w:r>
        <w:rPr>
          <w:spacing w:val="-3"/>
        </w:rPr>
        <w:t xml:space="preserve">mức </w:t>
      </w:r>
      <w:r>
        <w:t xml:space="preserve">độ, bị nghiện </w:t>
      </w:r>
      <w:r>
        <w:rPr>
          <w:spacing w:val="-3"/>
        </w:rPr>
        <w:t xml:space="preserve">ma </w:t>
      </w:r>
      <w:r>
        <w:t>túy, nhiễm HIV, AIDS cũng sẽ không được gọi nhập</w:t>
      </w:r>
      <w:r>
        <w:rPr>
          <w:spacing w:val="-8"/>
        </w:rPr>
        <w:t xml:space="preserve"> </w:t>
      </w:r>
      <w:r>
        <w:t>ngũ;</w:t>
      </w:r>
    </w:p>
    <w:p w:rsidR="0077043A" w:rsidRDefault="00C71266">
      <w:pPr>
        <w:pStyle w:val="BodyText"/>
        <w:spacing w:before="61" w:line="290" w:lineRule="auto"/>
        <w:ind w:right="104"/>
      </w:pPr>
      <w:r>
        <w:t>Về trình độ văn hóa: Chỉ gọi nhập ngũ những công dân có trình độ văn hóa từ lớp 8 trở lên. Riêng những địa phương khó đảm bảo đủ chỉ tiêu giao quân thì được tuyển chọn công dân trình độ lớp 7.</w:t>
      </w:r>
    </w:p>
    <w:p w:rsidR="0077043A" w:rsidRDefault="00C71266">
      <w:pPr>
        <w:pStyle w:val="Heading1"/>
        <w:numPr>
          <w:ilvl w:val="0"/>
          <w:numId w:val="6"/>
        </w:numPr>
        <w:tabs>
          <w:tab w:val="left" w:pos="400"/>
        </w:tabs>
        <w:spacing w:before="89"/>
        <w:jc w:val="both"/>
      </w:pPr>
      <w:r>
        <w:t>Thời gian khám nghĩa vụ quân</w:t>
      </w:r>
      <w:r>
        <w:rPr>
          <w:spacing w:val="-15"/>
        </w:rPr>
        <w:t xml:space="preserve"> </w:t>
      </w:r>
      <w:r>
        <w:t>sự</w:t>
      </w:r>
    </w:p>
    <w:p w:rsidR="0077043A" w:rsidRDefault="00C71266">
      <w:pPr>
        <w:pStyle w:val="BodyText"/>
        <w:spacing w:before="122" w:line="290" w:lineRule="auto"/>
        <w:ind w:right="107"/>
      </w:pPr>
      <w:r>
        <w:t>Điều 40 Luật Nghĩa vụ quân sự hiện hành quy định, thời gian khám sức khỏe để đi nghĩa vụ quân sự từ ngày 01/11 đến hết ngày 31/12.</w:t>
      </w:r>
    </w:p>
    <w:p w:rsidR="0077043A" w:rsidRDefault="00C71266">
      <w:pPr>
        <w:pStyle w:val="BodyText"/>
        <w:spacing w:before="61" w:line="292" w:lineRule="auto"/>
        <w:ind w:right="103"/>
      </w:pPr>
      <w:r>
        <w:t>Quy trình năm 2022, thời gian khám sức khỏe sẽ bắt đầu từ ngày 01/11/2021 và kết thúc vào ngày 31/12/2021. Công dân sẽ nhận được lệnh gọi khám sức khỏe trước 15 ngày.</w:t>
      </w:r>
    </w:p>
    <w:p w:rsidR="0077043A" w:rsidRDefault="00C71266">
      <w:pPr>
        <w:pStyle w:val="Heading1"/>
        <w:numPr>
          <w:ilvl w:val="0"/>
          <w:numId w:val="6"/>
        </w:numPr>
        <w:tabs>
          <w:tab w:val="left" w:pos="400"/>
        </w:tabs>
        <w:spacing w:before="59"/>
        <w:jc w:val="both"/>
      </w:pPr>
      <w:r>
        <w:lastRenderedPageBreak/>
        <w:t>Thời gian nhập</w:t>
      </w:r>
      <w:r>
        <w:rPr>
          <w:spacing w:val="-4"/>
        </w:rPr>
        <w:t xml:space="preserve"> </w:t>
      </w:r>
      <w:r>
        <w:t>ngũ</w:t>
      </w:r>
    </w:p>
    <w:p w:rsidR="0077043A" w:rsidRDefault="00C71266">
      <w:pPr>
        <w:pStyle w:val="BodyText"/>
        <w:spacing w:before="125" w:line="290" w:lineRule="auto"/>
        <w:ind w:right="104"/>
      </w:pPr>
      <w:r>
        <w:t>Theo Điều 33 của Luật Nghĩa vụ quân sự: Hằng năm, gọi công dân nhập ngũ và thực hiện nghĩa vụ tham gia Công an nhân dân một lần vào tháng hai hoặc tháng ba.</w:t>
      </w:r>
    </w:p>
    <w:p w:rsidR="0077043A" w:rsidRDefault="00C71266">
      <w:pPr>
        <w:pStyle w:val="BodyText"/>
        <w:spacing w:before="60"/>
      </w:pPr>
      <w:r>
        <w:t>Trường hợp cần thiết vì lý do quốc phòng, an ninh thì sẽ được gọi lần thứ hai.</w:t>
      </w:r>
    </w:p>
    <w:p w:rsidR="0077043A" w:rsidRDefault="00C71266">
      <w:pPr>
        <w:pStyle w:val="Heading1"/>
        <w:numPr>
          <w:ilvl w:val="0"/>
          <w:numId w:val="6"/>
        </w:numPr>
        <w:tabs>
          <w:tab w:val="left" w:pos="400"/>
        </w:tabs>
        <w:spacing w:before="132"/>
        <w:jc w:val="both"/>
      </w:pPr>
      <w:r>
        <w:t>Thời hạn thực hiện nghĩa vụ quân</w:t>
      </w:r>
      <w:r>
        <w:rPr>
          <w:spacing w:val="-13"/>
        </w:rPr>
        <w:t xml:space="preserve"> </w:t>
      </w:r>
      <w:r>
        <w:t>sự</w:t>
      </w:r>
    </w:p>
    <w:p w:rsidR="0077043A" w:rsidRDefault="00C71266">
      <w:pPr>
        <w:pStyle w:val="BodyText"/>
        <w:spacing w:before="124" w:line="290" w:lineRule="auto"/>
        <w:ind w:right="108"/>
      </w:pPr>
      <w:r>
        <w:t>Điều 21 của Luật Nghĩa vụ quân sự 2015 quy định thời hạn phục vụ tại ngũ trong thời bình của hạ sĩ quan, binh sĩ là 24 tháng.</w:t>
      </w:r>
    </w:p>
    <w:p w:rsidR="0077043A" w:rsidRDefault="00C71266">
      <w:pPr>
        <w:pStyle w:val="BodyText"/>
        <w:spacing w:before="61" w:line="290" w:lineRule="auto"/>
        <w:ind w:right="107"/>
      </w:pPr>
      <w:r>
        <w:t>Trong trường hợp cần bảo đảm nhiệm vụ sẵn sàng chiến đấu hoặc thực hiện nhiệm vụ phòng, chống thiên tai, dịch bệnh, cứu hộ, cứu nạn thì thời hạn nêu trên có thể được kéo dài thêm tối đa 06 tháng.</w:t>
      </w:r>
    </w:p>
    <w:p w:rsidR="0077043A" w:rsidRDefault="00C71266">
      <w:pPr>
        <w:pStyle w:val="BodyText"/>
        <w:spacing w:before="60" w:line="290" w:lineRule="auto"/>
        <w:ind w:right="104"/>
      </w:pPr>
      <w:r>
        <w:t>Thời gian phục vụ tại ngũ được tính từ ngày giao, nhận quân đến ngày được cấp có thẩm quyền quyết định xuất ngũ. Thời gian đào ngũ, thời gian chấp hành hình phạt tù tại trại giam không được tính vào thời gian phục vụ tại ngũ.</w:t>
      </w:r>
    </w:p>
    <w:p w:rsidR="0077043A" w:rsidRDefault="00C71266">
      <w:pPr>
        <w:pStyle w:val="Heading1"/>
        <w:numPr>
          <w:ilvl w:val="0"/>
          <w:numId w:val="6"/>
        </w:numPr>
        <w:tabs>
          <w:tab w:val="left" w:pos="400"/>
        </w:tabs>
        <w:spacing w:before="68"/>
        <w:jc w:val="both"/>
      </w:pPr>
      <w:r>
        <w:t>Các trường hợp được miễn, hoãn nghĩa vụ quân</w:t>
      </w:r>
      <w:r>
        <w:rPr>
          <w:spacing w:val="-12"/>
        </w:rPr>
        <w:t xml:space="preserve"> </w:t>
      </w:r>
      <w:r>
        <w:t>sự</w:t>
      </w:r>
    </w:p>
    <w:p w:rsidR="0077043A" w:rsidRDefault="00C71266">
      <w:pPr>
        <w:pStyle w:val="ListParagraph"/>
        <w:numPr>
          <w:ilvl w:val="0"/>
          <w:numId w:val="5"/>
        </w:numPr>
        <w:tabs>
          <w:tab w:val="left" w:pos="352"/>
        </w:tabs>
        <w:spacing w:before="122" w:line="290" w:lineRule="auto"/>
        <w:ind w:right="105" w:firstLine="0"/>
        <w:rPr>
          <w:sz w:val="28"/>
        </w:rPr>
      </w:pPr>
      <w:r>
        <w:rPr>
          <w:sz w:val="28"/>
        </w:rPr>
        <w:t>Tại Khoản 1 Điều 41 Luật Nghĩa vụ quân sự năm 2015 quy định tạm hoãn nghĩa vụ quân sự đối với các đối</w:t>
      </w:r>
      <w:r>
        <w:rPr>
          <w:spacing w:val="-10"/>
          <w:sz w:val="28"/>
        </w:rPr>
        <w:t xml:space="preserve"> </w:t>
      </w:r>
      <w:r>
        <w:rPr>
          <w:sz w:val="28"/>
        </w:rPr>
        <w:t>tượng:</w:t>
      </w:r>
    </w:p>
    <w:p w:rsidR="0077043A" w:rsidRDefault="00C71266">
      <w:pPr>
        <w:pStyle w:val="ListParagraph"/>
        <w:numPr>
          <w:ilvl w:val="0"/>
          <w:numId w:val="4"/>
        </w:numPr>
        <w:tabs>
          <w:tab w:val="left" w:pos="282"/>
        </w:tabs>
        <w:spacing w:before="60"/>
        <w:ind w:left="281"/>
        <w:rPr>
          <w:sz w:val="28"/>
        </w:rPr>
      </w:pPr>
      <w:r>
        <w:rPr>
          <w:sz w:val="28"/>
        </w:rPr>
        <w:t>Chưa đủ sức khỏe phục vụ tại</w:t>
      </w:r>
      <w:r>
        <w:rPr>
          <w:spacing w:val="-9"/>
          <w:sz w:val="28"/>
        </w:rPr>
        <w:t xml:space="preserve"> </w:t>
      </w:r>
      <w:r>
        <w:rPr>
          <w:sz w:val="28"/>
        </w:rPr>
        <w:t>ngũ;</w:t>
      </w:r>
    </w:p>
    <w:p w:rsidR="0077043A" w:rsidRDefault="00C71266">
      <w:pPr>
        <w:pStyle w:val="ListParagraph"/>
        <w:numPr>
          <w:ilvl w:val="0"/>
          <w:numId w:val="4"/>
        </w:numPr>
        <w:tabs>
          <w:tab w:val="left" w:pos="311"/>
        </w:tabs>
        <w:spacing w:before="130" w:line="290" w:lineRule="auto"/>
        <w:ind w:right="105" w:firstLine="0"/>
        <w:rPr>
          <w:sz w:val="28"/>
        </w:rPr>
      </w:pPr>
      <w:r>
        <w:rPr>
          <w:sz w:val="28"/>
        </w:rPr>
        <w:t>Là lao động duy nhất phải trực tiếp nuôi dưỡng người thân không còn khả năng lao động hoặc chưa đến tuổi lao động; trong gia đình bị thiệt hại nặng nề do tai nạn, thiên tai, dịch bệnh nguy hiểm gây ra được UBND cấp xã xác</w:t>
      </w:r>
      <w:r>
        <w:rPr>
          <w:spacing w:val="-28"/>
          <w:sz w:val="28"/>
        </w:rPr>
        <w:t xml:space="preserve"> </w:t>
      </w:r>
      <w:r>
        <w:rPr>
          <w:sz w:val="28"/>
        </w:rPr>
        <w:t>nhận;</w:t>
      </w:r>
    </w:p>
    <w:p w:rsidR="0077043A" w:rsidRDefault="00C71266">
      <w:pPr>
        <w:pStyle w:val="ListParagraph"/>
        <w:numPr>
          <w:ilvl w:val="0"/>
          <w:numId w:val="4"/>
        </w:numPr>
        <w:tabs>
          <w:tab w:val="left" w:pos="296"/>
        </w:tabs>
        <w:spacing w:before="60" w:line="290" w:lineRule="auto"/>
        <w:ind w:right="104" w:firstLine="0"/>
        <w:rPr>
          <w:sz w:val="28"/>
        </w:rPr>
      </w:pPr>
      <w:r>
        <w:rPr>
          <w:sz w:val="28"/>
        </w:rPr>
        <w:t>Một con của bệnh binh, người nhiễm chất độc da cam suy giảm khả năng lao động từ 61% đến</w:t>
      </w:r>
      <w:r>
        <w:rPr>
          <w:spacing w:val="-5"/>
          <w:sz w:val="28"/>
        </w:rPr>
        <w:t xml:space="preserve"> </w:t>
      </w:r>
      <w:r>
        <w:rPr>
          <w:sz w:val="28"/>
        </w:rPr>
        <w:t>80%;</w:t>
      </w:r>
    </w:p>
    <w:p w:rsidR="0077043A" w:rsidRDefault="00C71266">
      <w:pPr>
        <w:pStyle w:val="ListParagraph"/>
        <w:numPr>
          <w:ilvl w:val="0"/>
          <w:numId w:val="4"/>
        </w:numPr>
        <w:tabs>
          <w:tab w:val="left" w:pos="289"/>
        </w:tabs>
        <w:spacing w:before="61" w:line="290" w:lineRule="auto"/>
        <w:ind w:right="105" w:firstLine="0"/>
        <w:rPr>
          <w:sz w:val="28"/>
        </w:rPr>
      </w:pPr>
      <w:r>
        <w:rPr>
          <w:sz w:val="28"/>
        </w:rPr>
        <w:t>Có anh, chị hoặc em ruột là hạ sĩ quan, binh sĩ đang phục vụ tại ngũ; hạ sĩ quan, chiến sĩ thực hiện nghĩa vụ tham gia Công an nhân</w:t>
      </w:r>
      <w:r>
        <w:rPr>
          <w:spacing w:val="-16"/>
          <w:sz w:val="28"/>
        </w:rPr>
        <w:t xml:space="preserve"> </w:t>
      </w:r>
      <w:r>
        <w:rPr>
          <w:sz w:val="28"/>
        </w:rPr>
        <w:t>dân;</w:t>
      </w:r>
    </w:p>
    <w:p w:rsidR="0077043A" w:rsidRDefault="00C71266">
      <w:pPr>
        <w:pStyle w:val="ListParagraph"/>
        <w:numPr>
          <w:ilvl w:val="0"/>
          <w:numId w:val="4"/>
        </w:numPr>
        <w:tabs>
          <w:tab w:val="left" w:pos="282"/>
        </w:tabs>
        <w:spacing w:before="60"/>
        <w:ind w:left="281"/>
        <w:rPr>
          <w:sz w:val="28"/>
        </w:rPr>
      </w:pPr>
      <w:r>
        <w:rPr>
          <w:sz w:val="28"/>
        </w:rPr>
        <w:t>Người thuộc diện di dân, giãn dân trong 03 năm đầu đến các xã đặc biệt khó</w:t>
      </w:r>
      <w:r>
        <w:rPr>
          <w:spacing w:val="-20"/>
          <w:sz w:val="28"/>
        </w:rPr>
        <w:t xml:space="preserve"> </w:t>
      </w:r>
      <w:r>
        <w:rPr>
          <w:sz w:val="28"/>
        </w:rPr>
        <w:t>khăn;</w:t>
      </w:r>
    </w:p>
    <w:p w:rsidR="0077043A" w:rsidRPr="00925B88" w:rsidRDefault="00C71266" w:rsidP="00925B88">
      <w:pPr>
        <w:pStyle w:val="ListParagraph"/>
        <w:numPr>
          <w:ilvl w:val="0"/>
          <w:numId w:val="4"/>
        </w:numPr>
        <w:tabs>
          <w:tab w:val="left" w:pos="306"/>
          <w:tab w:val="left" w:pos="1816"/>
        </w:tabs>
        <w:spacing w:before="130" w:line="290" w:lineRule="auto"/>
        <w:ind w:right="103" w:firstLine="0"/>
        <w:rPr>
          <w:sz w:val="28"/>
        </w:rPr>
      </w:pPr>
      <w:r w:rsidRPr="00925B88">
        <w:rPr>
          <w:sz w:val="28"/>
        </w:rPr>
        <w:t>Cán bộ, công chức, viên chức, thanh niên xung phong được điều động đến công tác, làm việc ở vùng đặc biệt khó</w:t>
      </w:r>
      <w:r w:rsidRPr="00925B88">
        <w:rPr>
          <w:spacing w:val="-15"/>
          <w:sz w:val="28"/>
        </w:rPr>
        <w:t xml:space="preserve"> </w:t>
      </w:r>
      <w:r w:rsidRPr="00925B88">
        <w:rPr>
          <w:sz w:val="28"/>
        </w:rPr>
        <w:t>khăn;</w:t>
      </w:r>
    </w:p>
    <w:p w:rsidR="00925B88" w:rsidRPr="00925B88" w:rsidRDefault="00925B88" w:rsidP="00925B88">
      <w:pPr>
        <w:tabs>
          <w:tab w:val="left" w:pos="306"/>
          <w:tab w:val="left" w:pos="1816"/>
        </w:tabs>
        <w:spacing w:before="130" w:line="290" w:lineRule="auto"/>
        <w:ind w:right="103"/>
        <w:rPr>
          <w:sz w:val="28"/>
          <w:lang w:val="en-US"/>
        </w:rPr>
        <w:sectPr w:rsidR="00925B88" w:rsidRPr="00925B88">
          <w:headerReference w:type="default" r:id="rId8"/>
          <w:pgSz w:w="12240" w:h="15840"/>
          <w:pgMar w:top="980" w:right="740" w:bottom="280" w:left="1300" w:header="761" w:footer="0" w:gutter="0"/>
          <w:pgNumType w:start="2"/>
          <w:cols w:space="720"/>
        </w:sectPr>
      </w:pPr>
    </w:p>
    <w:p w:rsidR="0077043A" w:rsidRDefault="00C71266">
      <w:pPr>
        <w:pStyle w:val="ListParagraph"/>
        <w:numPr>
          <w:ilvl w:val="0"/>
          <w:numId w:val="4"/>
        </w:numPr>
        <w:tabs>
          <w:tab w:val="left" w:pos="282"/>
        </w:tabs>
        <w:spacing w:before="89"/>
        <w:ind w:left="281"/>
        <w:rPr>
          <w:sz w:val="28"/>
        </w:rPr>
      </w:pPr>
      <w:r>
        <w:rPr>
          <w:sz w:val="28"/>
        </w:rPr>
        <w:lastRenderedPageBreak/>
        <w:t>Đang học tại cơ sở giáo dục phổ thông; đang học đại học, cao đẳng hệ chính</w:t>
      </w:r>
      <w:r>
        <w:rPr>
          <w:spacing w:val="-20"/>
          <w:sz w:val="28"/>
        </w:rPr>
        <w:t xml:space="preserve"> </w:t>
      </w:r>
      <w:r>
        <w:rPr>
          <w:sz w:val="28"/>
        </w:rPr>
        <w:t>quy.</w:t>
      </w:r>
    </w:p>
    <w:p w:rsidR="0077043A" w:rsidRDefault="00C71266">
      <w:pPr>
        <w:pStyle w:val="BodyText"/>
        <w:spacing w:before="127" w:line="290" w:lineRule="auto"/>
        <w:ind w:right="105"/>
      </w:pPr>
      <w:r>
        <w:t>Lưu ý: Công dân đang học tập tại các trường theo quy định trên chỉ được tạm hoãn gọi nhập ngũ trong một khóa đào tạo tập trung, nếu tiếp tục học tập ở các khóa đào tạo khác thì không được hoãn gọi nhập ngũ. Hàng năm, những công dân thuộc diện tạm hoãn gọi nhập ngũ quy định tại điều này phải được kiểm tra, nếu không còn lý do hoãn thì được gọi nhập ngũ.</w:t>
      </w:r>
    </w:p>
    <w:p w:rsidR="0077043A" w:rsidRDefault="00C71266">
      <w:pPr>
        <w:pStyle w:val="ListParagraph"/>
        <w:numPr>
          <w:ilvl w:val="0"/>
          <w:numId w:val="5"/>
        </w:numPr>
        <w:tabs>
          <w:tab w:val="left" w:pos="344"/>
        </w:tabs>
        <w:spacing w:before="63" w:line="290" w:lineRule="auto"/>
        <w:ind w:right="108" w:firstLine="0"/>
        <w:rPr>
          <w:sz w:val="28"/>
        </w:rPr>
      </w:pPr>
      <w:r>
        <w:rPr>
          <w:sz w:val="28"/>
        </w:rPr>
        <w:t>Tại Khoản 2 Điều 41 Luật Nghĩa vụ quân sự năm 2015 quy định miễn nghĩa vụ quân sự đối với các đối</w:t>
      </w:r>
      <w:r>
        <w:rPr>
          <w:spacing w:val="-7"/>
          <w:sz w:val="28"/>
        </w:rPr>
        <w:t xml:space="preserve"> </w:t>
      </w:r>
      <w:r>
        <w:rPr>
          <w:sz w:val="28"/>
        </w:rPr>
        <w:t>tượng:</w:t>
      </w:r>
    </w:p>
    <w:p w:rsidR="0077043A" w:rsidRDefault="00C71266">
      <w:pPr>
        <w:pStyle w:val="ListParagraph"/>
        <w:numPr>
          <w:ilvl w:val="0"/>
          <w:numId w:val="4"/>
        </w:numPr>
        <w:tabs>
          <w:tab w:val="left" w:pos="282"/>
        </w:tabs>
        <w:spacing w:before="61"/>
        <w:ind w:left="281"/>
        <w:rPr>
          <w:sz w:val="28"/>
        </w:rPr>
      </w:pPr>
      <w:r>
        <w:rPr>
          <w:sz w:val="28"/>
        </w:rPr>
        <w:t>Con của liệt sĩ, con của thương binh hạng</w:t>
      </w:r>
      <w:r>
        <w:rPr>
          <w:spacing w:val="-15"/>
          <w:sz w:val="28"/>
        </w:rPr>
        <w:t xml:space="preserve"> </w:t>
      </w:r>
      <w:r>
        <w:rPr>
          <w:sz w:val="28"/>
        </w:rPr>
        <w:t>một;</w:t>
      </w:r>
    </w:p>
    <w:p w:rsidR="0077043A" w:rsidRDefault="00C71266">
      <w:pPr>
        <w:pStyle w:val="ListParagraph"/>
        <w:numPr>
          <w:ilvl w:val="0"/>
          <w:numId w:val="4"/>
        </w:numPr>
        <w:tabs>
          <w:tab w:val="left" w:pos="282"/>
        </w:tabs>
        <w:spacing w:before="127"/>
        <w:ind w:left="281"/>
        <w:rPr>
          <w:sz w:val="28"/>
        </w:rPr>
      </w:pPr>
      <w:r>
        <w:rPr>
          <w:sz w:val="28"/>
        </w:rPr>
        <w:t>Một anh hoặc một em trai của liệt</w:t>
      </w:r>
      <w:r>
        <w:rPr>
          <w:spacing w:val="-6"/>
          <w:sz w:val="28"/>
        </w:rPr>
        <w:t xml:space="preserve"> </w:t>
      </w:r>
      <w:r>
        <w:rPr>
          <w:sz w:val="28"/>
        </w:rPr>
        <w:t>sĩ;</w:t>
      </w:r>
    </w:p>
    <w:p w:rsidR="0077043A" w:rsidRDefault="00C71266">
      <w:pPr>
        <w:pStyle w:val="ListParagraph"/>
        <w:numPr>
          <w:ilvl w:val="0"/>
          <w:numId w:val="4"/>
        </w:numPr>
        <w:tabs>
          <w:tab w:val="left" w:pos="285"/>
        </w:tabs>
        <w:spacing w:before="129" w:line="290" w:lineRule="auto"/>
        <w:ind w:right="104" w:firstLine="0"/>
        <w:rPr>
          <w:sz w:val="28"/>
        </w:rPr>
      </w:pPr>
      <w:r>
        <w:rPr>
          <w:sz w:val="28"/>
        </w:rPr>
        <w:t>Một con của thương binh hạng hai; một con của bệnh binh suy giảm khả năng lao động từ 81% trở lên; một con của người nhiễm chất độc da cam suy giảm khả năng lao động từ 81% trở</w:t>
      </w:r>
      <w:r>
        <w:rPr>
          <w:spacing w:val="-7"/>
          <w:sz w:val="28"/>
        </w:rPr>
        <w:t xml:space="preserve"> </w:t>
      </w:r>
      <w:r>
        <w:rPr>
          <w:sz w:val="28"/>
        </w:rPr>
        <w:t>lên;</w:t>
      </w:r>
    </w:p>
    <w:p w:rsidR="0077043A" w:rsidRDefault="00C71266">
      <w:pPr>
        <w:pStyle w:val="ListParagraph"/>
        <w:numPr>
          <w:ilvl w:val="0"/>
          <w:numId w:val="4"/>
        </w:numPr>
        <w:tabs>
          <w:tab w:val="left" w:pos="282"/>
        </w:tabs>
        <w:spacing w:before="60"/>
        <w:ind w:left="281"/>
        <w:rPr>
          <w:sz w:val="28"/>
        </w:rPr>
      </w:pPr>
      <w:r>
        <w:rPr>
          <w:sz w:val="28"/>
        </w:rPr>
        <w:t>Người làm công tác cơ yếu không phải là quân nhân, Công an nhân</w:t>
      </w:r>
      <w:r>
        <w:rPr>
          <w:spacing w:val="-15"/>
          <w:sz w:val="28"/>
        </w:rPr>
        <w:t xml:space="preserve"> </w:t>
      </w:r>
      <w:r>
        <w:rPr>
          <w:sz w:val="28"/>
        </w:rPr>
        <w:t>dân;</w:t>
      </w:r>
    </w:p>
    <w:p w:rsidR="0077043A" w:rsidRDefault="00C71266">
      <w:pPr>
        <w:pStyle w:val="ListParagraph"/>
        <w:numPr>
          <w:ilvl w:val="0"/>
          <w:numId w:val="4"/>
        </w:numPr>
        <w:tabs>
          <w:tab w:val="left" w:pos="296"/>
        </w:tabs>
        <w:spacing w:before="130" w:line="290" w:lineRule="auto"/>
        <w:ind w:right="107" w:firstLine="0"/>
        <w:rPr>
          <w:sz w:val="28"/>
        </w:rPr>
      </w:pPr>
      <w:r>
        <w:rPr>
          <w:sz w:val="28"/>
        </w:rPr>
        <w:t>Cán bộ, công chức, viên chức, thanh niên xung phong được điều động đến làm việc ở vùng đặc biệt khó khăn từ 24 tháng trở</w:t>
      </w:r>
      <w:r>
        <w:rPr>
          <w:spacing w:val="-11"/>
          <w:sz w:val="28"/>
        </w:rPr>
        <w:t xml:space="preserve"> </w:t>
      </w:r>
      <w:r>
        <w:rPr>
          <w:sz w:val="28"/>
        </w:rPr>
        <w:t>lên.</w:t>
      </w:r>
    </w:p>
    <w:p w:rsidR="0077043A" w:rsidRDefault="00C71266">
      <w:pPr>
        <w:pStyle w:val="Heading1"/>
        <w:numPr>
          <w:ilvl w:val="0"/>
          <w:numId w:val="6"/>
        </w:numPr>
        <w:tabs>
          <w:tab w:val="left" w:pos="400"/>
        </w:tabs>
        <w:spacing w:before="65"/>
        <w:jc w:val="both"/>
      </w:pPr>
      <w:r>
        <w:t>Đi nghĩa vụ quân sự được hưởng những quyền lợi</w:t>
      </w:r>
      <w:r>
        <w:rPr>
          <w:spacing w:val="-14"/>
        </w:rPr>
        <w:t xml:space="preserve"> </w:t>
      </w:r>
      <w:r>
        <w:t>gì?</w:t>
      </w:r>
    </w:p>
    <w:p w:rsidR="0077043A" w:rsidRDefault="00C71266">
      <w:pPr>
        <w:pStyle w:val="BodyText"/>
        <w:spacing w:before="122"/>
      </w:pPr>
      <w:r>
        <w:t>Công dân đi nghĩa vụ quân sự sẽ được hưởng một số quyền lợi cơ bản như:</w:t>
      </w:r>
    </w:p>
    <w:p w:rsidR="0077043A" w:rsidRDefault="00C71266">
      <w:pPr>
        <w:pStyle w:val="ListParagraph"/>
        <w:numPr>
          <w:ilvl w:val="0"/>
          <w:numId w:val="4"/>
        </w:numPr>
        <w:tabs>
          <w:tab w:val="left" w:pos="282"/>
        </w:tabs>
        <w:spacing w:before="129"/>
        <w:ind w:left="281"/>
        <w:rPr>
          <w:sz w:val="28"/>
        </w:rPr>
      </w:pPr>
      <w:r>
        <w:rPr>
          <w:sz w:val="28"/>
        </w:rPr>
        <w:t>Được nghỉ phép 10 ngày nếu phục vụ tại ngũ từ tháng 13 trở</w:t>
      </w:r>
      <w:r>
        <w:rPr>
          <w:spacing w:val="-15"/>
          <w:sz w:val="28"/>
        </w:rPr>
        <w:t xml:space="preserve"> </w:t>
      </w:r>
      <w:r>
        <w:rPr>
          <w:sz w:val="28"/>
        </w:rPr>
        <w:t>đi</w:t>
      </w:r>
    </w:p>
    <w:p w:rsidR="0077043A" w:rsidRDefault="00C71266">
      <w:pPr>
        <w:pStyle w:val="BodyText"/>
        <w:spacing w:before="127" w:line="290" w:lineRule="auto"/>
        <w:ind w:right="104"/>
      </w:pPr>
      <w:r>
        <w:t xml:space="preserve">Nếu phục vụ tại ngũ từ tháng thứ 13 trở đi, hạ sĩ quan, binh sĩ sẽ được nghỉ phép 10 ngày (không kể ngày đi và ngày về). Khi nghỉ phép, hạ sĩ quan, binh sĩ sẽ được thanh toán tiền tàu, xe và phụ cấp đi đường. Ngoài ra, trong trường hợp đặc biệt như gia đình gặp thiên tai, hỏa hoạn nặng nề, bố </w:t>
      </w:r>
      <w:r>
        <w:rPr>
          <w:spacing w:val="-3"/>
        </w:rPr>
        <w:t xml:space="preserve">mẹ </w:t>
      </w:r>
      <w:r>
        <w:t xml:space="preserve">đẻ, bố </w:t>
      </w:r>
      <w:r>
        <w:rPr>
          <w:spacing w:val="-3"/>
        </w:rPr>
        <w:t xml:space="preserve">mẹ </w:t>
      </w:r>
      <w:r>
        <w:t>chồng, vợ/chồng hoặc con từ trần, … thì được nghỉ phép đặc biệt tối đa 05</w:t>
      </w:r>
      <w:r>
        <w:rPr>
          <w:spacing w:val="-8"/>
        </w:rPr>
        <w:t xml:space="preserve"> </w:t>
      </w:r>
      <w:r>
        <w:t>ngày.</w:t>
      </w:r>
    </w:p>
    <w:p w:rsidR="0077043A" w:rsidRDefault="00C71266">
      <w:pPr>
        <w:pStyle w:val="ListParagraph"/>
        <w:numPr>
          <w:ilvl w:val="0"/>
          <w:numId w:val="4"/>
        </w:numPr>
        <w:tabs>
          <w:tab w:val="left" w:pos="282"/>
        </w:tabs>
        <w:spacing w:before="63"/>
        <w:ind w:left="281"/>
        <w:rPr>
          <w:sz w:val="28"/>
        </w:rPr>
      </w:pPr>
      <w:r>
        <w:rPr>
          <w:sz w:val="28"/>
        </w:rPr>
        <w:t>Được hưởng nhiều khoản trợ cấp khi xuất</w:t>
      </w:r>
      <w:r>
        <w:rPr>
          <w:spacing w:val="-5"/>
          <w:sz w:val="28"/>
        </w:rPr>
        <w:t xml:space="preserve"> </w:t>
      </w:r>
      <w:r>
        <w:rPr>
          <w:sz w:val="28"/>
        </w:rPr>
        <w:t>ngũ</w:t>
      </w:r>
    </w:p>
    <w:p w:rsidR="0077043A" w:rsidRDefault="00C71266">
      <w:pPr>
        <w:pStyle w:val="BodyText"/>
        <w:spacing w:before="127" w:line="290" w:lineRule="auto"/>
        <w:ind w:right="107"/>
      </w:pPr>
      <w:r>
        <w:t>Khi xuất ngũ, hạ sĩ quan, binh sĩ được trợ cấp một lần, mỗi năm phục vụ trong quân ngũ được trợ cấp 02 tháng lương cơ sở. Nếu phục vụ tại ngũ thời hạn đủ 30 tháng, khi xuất ngũ được trợ cấp thêm 02 tháng phụ cấp quân hàm hiện hưởng, … Đồng thời, hạ sĩ quan, binh sĩ xuất ngũ còn được trợ cấp tạo việc làm bằng 06 tháng lương cơ sở tại thời điểm xuất</w:t>
      </w:r>
      <w:r>
        <w:rPr>
          <w:spacing w:val="-6"/>
        </w:rPr>
        <w:t xml:space="preserve"> </w:t>
      </w:r>
      <w:r>
        <w:t>ngũ.</w:t>
      </w:r>
    </w:p>
    <w:p w:rsidR="0077043A" w:rsidRDefault="00C71266">
      <w:pPr>
        <w:pStyle w:val="ListParagraph"/>
        <w:numPr>
          <w:ilvl w:val="0"/>
          <w:numId w:val="4"/>
        </w:numPr>
        <w:tabs>
          <w:tab w:val="left" w:pos="282"/>
        </w:tabs>
        <w:spacing w:before="64"/>
        <w:ind w:left="281"/>
        <w:rPr>
          <w:sz w:val="28"/>
        </w:rPr>
      </w:pPr>
      <w:r>
        <w:rPr>
          <w:sz w:val="28"/>
        </w:rPr>
        <w:t>Được hỗ trợ đào tạo nghề, tạo việc</w:t>
      </w:r>
      <w:r>
        <w:rPr>
          <w:spacing w:val="-13"/>
          <w:sz w:val="28"/>
        </w:rPr>
        <w:t xml:space="preserve"> </w:t>
      </w:r>
      <w:r>
        <w:rPr>
          <w:sz w:val="28"/>
        </w:rPr>
        <w:t>làm</w:t>
      </w:r>
    </w:p>
    <w:p w:rsidR="0077043A" w:rsidRDefault="0077043A">
      <w:pPr>
        <w:jc w:val="both"/>
        <w:rPr>
          <w:sz w:val="28"/>
        </w:rPr>
        <w:sectPr w:rsidR="0077043A">
          <w:pgSz w:w="12240" w:h="15840"/>
          <w:pgMar w:top="980" w:right="740" w:bottom="280" w:left="1300" w:header="761" w:footer="0" w:gutter="0"/>
          <w:cols w:space="720"/>
        </w:sectPr>
      </w:pPr>
    </w:p>
    <w:p w:rsidR="0077043A" w:rsidRDefault="0077043A">
      <w:pPr>
        <w:pStyle w:val="BodyText"/>
        <w:spacing w:before="5"/>
        <w:ind w:left="0"/>
        <w:jc w:val="left"/>
        <w:rPr>
          <w:sz w:val="21"/>
        </w:rPr>
      </w:pPr>
    </w:p>
    <w:p w:rsidR="0077043A" w:rsidRDefault="00C71266">
      <w:pPr>
        <w:pStyle w:val="BodyText"/>
        <w:spacing w:before="89" w:line="290" w:lineRule="auto"/>
        <w:ind w:right="101"/>
      </w:pPr>
      <w:r>
        <w:t xml:space="preserve">Hạ sĩ quan, binh sĩ hoàn thành nghĩa vụ quân sự, sau khi xuất ngũ được tiếp nhận vào học tiếp tại các trường </w:t>
      </w:r>
      <w:r>
        <w:rPr>
          <w:spacing w:val="-3"/>
        </w:rPr>
        <w:t xml:space="preserve">mà </w:t>
      </w:r>
      <w:r>
        <w:t>trước khi nhập ngũ đang học hoặc có giấy gọi; Nếu có nhu cầu đào tạo nghề và đủ điều kiện thì được hỗ trợ đào tạo nghề; Được tiếp nhận vào làm việc, bố trí việc làm tại nơi trước khi nhập</w:t>
      </w:r>
      <w:r>
        <w:rPr>
          <w:spacing w:val="-18"/>
        </w:rPr>
        <w:t xml:space="preserve"> </w:t>
      </w:r>
      <w:r>
        <w:t>ngũ…</w:t>
      </w:r>
    </w:p>
    <w:p w:rsidR="0077043A" w:rsidRDefault="00C71266">
      <w:pPr>
        <w:pStyle w:val="Heading1"/>
        <w:numPr>
          <w:ilvl w:val="0"/>
          <w:numId w:val="6"/>
        </w:numPr>
        <w:tabs>
          <w:tab w:val="left" w:pos="400"/>
        </w:tabs>
        <w:jc w:val="both"/>
      </w:pPr>
      <w:r>
        <w:t>Thân nhân của người đi nghĩa vụ quân sự được hưởng quyền lợi</w:t>
      </w:r>
      <w:r>
        <w:rPr>
          <w:spacing w:val="-17"/>
        </w:rPr>
        <w:t xml:space="preserve"> </w:t>
      </w:r>
      <w:r>
        <w:t>gì?</w:t>
      </w:r>
    </w:p>
    <w:p w:rsidR="0077043A" w:rsidRDefault="00C71266">
      <w:pPr>
        <w:pStyle w:val="BodyText"/>
        <w:spacing w:before="122" w:line="290" w:lineRule="auto"/>
        <w:ind w:right="105"/>
      </w:pPr>
      <w:r>
        <w:t>Theo Nghị định 27/2016/NĐ-CP, nếu cha mẹ, vợ/chồng, con của hạ sĩ quan, binh sĩ tại ngũ bị ốm đau từ 01 tháng trở lên hoặc điều trị 01 lần tại bệnh viện từ 07 ngày trở lên thì được trợ cấp 500.000 đồng/thân nhân/lần.</w:t>
      </w:r>
    </w:p>
    <w:p w:rsidR="0077043A" w:rsidRDefault="00C71266">
      <w:pPr>
        <w:pStyle w:val="BodyText"/>
        <w:spacing w:before="62" w:line="290" w:lineRule="auto"/>
        <w:ind w:right="106"/>
      </w:pPr>
      <w:r>
        <w:t>Thân nhân của hạ sỹ quan, binh sỹ quân đội đang tại ngũ là một trong những đối tượng tham gia BHYT do ngân sách Nhà nước đóng, tức là được cấp thẻ BHYT miễn phí hàng năm (Theo Nghị định Nghị định 146/2018/NĐ-CP).</w:t>
      </w:r>
    </w:p>
    <w:p w:rsidR="0077043A" w:rsidRDefault="00C71266">
      <w:pPr>
        <w:pStyle w:val="Heading1"/>
        <w:numPr>
          <w:ilvl w:val="0"/>
          <w:numId w:val="6"/>
        </w:numPr>
        <w:tabs>
          <w:tab w:val="left" w:pos="400"/>
        </w:tabs>
        <w:spacing w:before="65"/>
        <w:jc w:val="both"/>
      </w:pPr>
      <w:r>
        <w:t>Vi phạm trong thực hiện Nghĩa vụ quân sự bị xử phạt như thế</w:t>
      </w:r>
      <w:r>
        <w:rPr>
          <w:spacing w:val="-20"/>
        </w:rPr>
        <w:t xml:space="preserve"> </w:t>
      </w:r>
      <w:r>
        <w:t>nào?</w:t>
      </w:r>
    </w:p>
    <w:p w:rsidR="0077043A" w:rsidRDefault="00C71266">
      <w:pPr>
        <w:pStyle w:val="ListParagraph"/>
        <w:numPr>
          <w:ilvl w:val="0"/>
          <w:numId w:val="4"/>
        </w:numPr>
        <w:tabs>
          <w:tab w:val="left" w:pos="282"/>
        </w:tabs>
        <w:spacing w:before="125"/>
        <w:ind w:left="281"/>
        <w:rPr>
          <w:sz w:val="28"/>
        </w:rPr>
      </w:pPr>
      <w:r>
        <w:rPr>
          <w:sz w:val="28"/>
        </w:rPr>
        <w:t>Về xử phạt hành chính: Nghị định 120/2013/NĐ-CP quy</w:t>
      </w:r>
      <w:r>
        <w:rPr>
          <w:spacing w:val="-10"/>
          <w:sz w:val="28"/>
        </w:rPr>
        <w:t xml:space="preserve"> </w:t>
      </w:r>
      <w:r>
        <w:rPr>
          <w:sz w:val="28"/>
        </w:rPr>
        <w:t>định:</w:t>
      </w:r>
    </w:p>
    <w:p w:rsidR="0077043A" w:rsidRDefault="00C71266">
      <w:pPr>
        <w:pStyle w:val="BodyText"/>
        <w:spacing w:before="126" w:line="290" w:lineRule="auto"/>
        <w:ind w:right="105"/>
      </w:pPr>
      <w:r>
        <w:t>+ Phạt tiền từ 500.000 đồng đến 1.000.000 đồng đối với hành vi không có mặt đúng thời gian hoặc địa điểm tập trung sơ tuyển ghi trong giấy gọi sơ tuyển thực hiện nghĩa vụ quân sự mà không có lý do chính đáng.</w:t>
      </w:r>
    </w:p>
    <w:p w:rsidR="0077043A" w:rsidRDefault="00C71266">
      <w:pPr>
        <w:pStyle w:val="BodyText"/>
        <w:spacing w:before="63" w:line="290" w:lineRule="auto"/>
        <w:ind w:right="104"/>
      </w:pPr>
      <w:r>
        <w:t>+ Phạt tiền từ 800.000 đồng đến 1.200.000 đồng đối với hành vi không có mặt đúng thời gian hoặc địa điểm kiểm tra, khám sức khỏe ghi trong giấy gọi kiểm tra, khám sức khỏe thực hiện nghĩa vụ quân sự mà không có lý do chính đáng.</w:t>
      </w:r>
    </w:p>
    <w:p w:rsidR="0077043A" w:rsidRDefault="00C71266">
      <w:pPr>
        <w:pStyle w:val="BodyText"/>
        <w:spacing w:before="60" w:line="290" w:lineRule="auto"/>
        <w:ind w:right="105"/>
      </w:pPr>
      <w:r>
        <w:t>+ Phạt tiền từ 2.000.000 đồng đến 4.000.000 đồng với hành vi gian dối làm sai lệch kết quả phân loại sức khỏe nhằm trốn tránh nghĩa vụ quân sự; đưa tiền hoặc các lợi ích vật chất khác cho cán bộ, nhân viên y tế để làm sai lệch kết quả phân loại sức khỏe của người khám sức khỏe thực hiện nghĩa vụ quân sự; cán bộ, nhân viên y tế cố ý làm sai lệch các yếu tố về sức khỏe của người khám sức khỏe thực hiện nghĩa vụ quân sự.</w:t>
      </w:r>
    </w:p>
    <w:p w:rsidR="0077043A" w:rsidRDefault="00C71266">
      <w:pPr>
        <w:pStyle w:val="BodyText"/>
        <w:spacing w:before="63" w:line="290" w:lineRule="auto"/>
        <w:ind w:right="105"/>
      </w:pPr>
      <w:r>
        <w:t>+ Phạt tiền từ 1.500.000 đồng đến 2.500.000 đồng đối với hành vi không có mặt đúng thời gian hoặc địa điểm tập trung ghi trong lệnh gọi nhập ngũ mà không có lý do chính đáng.</w:t>
      </w:r>
    </w:p>
    <w:p w:rsidR="0077043A" w:rsidRDefault="00C71266">
      <w:pPr>
        <w:pStyle w:val="BodyText"/>
        <w:spacing w:before="60" w:line="290" w:lineRule="auto"/>
        <w:ind w:right="106"/>
      </w:pPr>
      <w:r>
        <w:t>Lưu ý: các hành vi vi phạm nêu trên đều có biện pháp khắc phục hậu quả (buộc phải chấp hành nội dung về thực hiện nghĩa vụ quân sự)</w:t>
      </w:r>
    </w:p>
    <w:p w:rsidR="0077043A" w:rsidRDefault="00C71266">
      <w:pPr>
        <w:pStyle w:val="ListParagraph"/>
        <w:numPr>
          <w:ilvl w:val="0"/>
          <w:numId w:val="4"/>
        </w:numPr>
        <w:tabs>
          <w:tab w:val="left" w:pos="282"/>
        </w:tabs>
        <w:spacing w:before="61"/>
        <w:ind w:left="281"/>
        <w:rPr>
          <w:sz w:val="28"/>
        </w:rPr>
      </w:pPr>
      <w:r>
        <w:rPr>
          <w:sz w:val="28"/>
        </w:rPr>
        <w:t>Các lý do chính</w:t>
      </w:r>
      <w:r>
        <w:rPr>
          <w:spacing w:val="-4"/>
          <w:sz w:val="28"/>
        </w:rPr>
        <w:t xml:space="preserve"> </w:t>
      </w:r>
      <w:r>
        <w:rPr>
          <w:sz w:val="28"/>
        </w:rPr>
        <w:t>đáng:</w:t>
      </w:r>
    </w:p>
    <w:p w:rsidR="0077043A" w:rsidRDefault="00C71266">
      <w:pPr>
        <w:pStyle w:val="BodyText"/>
        <w:spacing w:before="129" w:line="290" w:lineRule="auto"/>
        <w:ind w:right="101"/>
      </w:pPr>
      <w:r>
        <w:t>+ Người phải thực hiện việc sơ tuyển nghĩa vụ quân sự; kiểm tra hoặc khám sức khỏe thực hiện nghĩa vụ quân sự; khám sức khỏe tuyển chọn sĩ quan dự bị; chấp hành lệnh gọi nhập ngũ; lệnh gọi đi đào tạo sĩ quan dự bị; lệnh gọi tập trung huấn luyện, diễn tập, kiểm</w:t>
      </w:r>
    </w:p>
    <w:p w:rsidR="0077043A" w:rsidRDefault="0077043A">
      <w:pPr>
        <w:spacing w:line="290" w:lineRule="auto"/>
        <w:sectPr w:rsidR="0077043A">
          <w:pgSz w:w="12240" w:h="15840"/>
          <w:pgMar w:top="980" w:right="740" w:bottom="280" w:left="1300" w:header="761" w:footer="0" w:gutter="0"/>
          <w:cols w:space="720"/>
        </w:sectPr>
      </w:pPr>
    </w:p>
    <w:p w:rsidR="0077043A" w:rsidRDefault="0077043A">
      <w:pPr>
        <w:pStyle w:val="BodyText"/>
        <w:spacing w:before="5"/>
        <w:ind w:left="0"/>
        <w:jc w:val="left"/>
        <w:rPr>
          <w:sz w:val="21"/>
        </w:rPr>
      </w:pPr>
    </w:p>
    <w:p w:rsidR="0077043A" w:rsidRDefault="00C71266">
      <w:pPr>
        <w:pStyle w:val="BodyText"/>
        <w:spacing w:before="89" w:line="290" w:lineRule="auto"/>
        <w:ind w:right="105"/>
      </w:pPr>
      <w:r>
        <w:t>tra sẵn sàng động viên, sẵn sàng chiến đấu (sau đây viết gọn là người thực hiện nghĩa vụ quân sự) nhưng bị ốm hoặc trên đường đi bị ốm, tai nạn.</w:t>
      </w:r>
    </w:p>
    <w:p w:rsidR="0077043A" w:rsidRDefault="00C71266">
      <w:pPr>
        <w:pStyle w:val="BodyText"/>
        <w:spacing w:before="61" w:line="290" w:lineRule="auto"/>
        <w:ind w:right="106"/>
      </w:pPr>
      <w:r>
        <w:t>+ Thân nhân của người thực hiện nghĩa vụ quân sự gồm bố, mẹ đẻ; bố, mẹ vợ hoặc bố, mẹ chồng; người nuôi dưỡng hợp pháp; vợ hoặc chồng; con đẻ, con nuôi hợp pháp đang bị ốm nặng.</w:t>
      </w:r>
    </w:p>
    <w:p w:rsidR="0077043A" w:rsidRDefault="00C71266">
      <w:pPr>
        <w:pStyle w:val="BodyText"/>
        <w:spacing w:before="60" w:line="290" w:lineRule="auto"/>
        <w:ind w:right="104"/>
      </w:pPr>
      <w:r>
        <w:t>+ Thân nhân của người thực hiện nghĩa vụ quân sự gồm bố, mẹ đẻ; bố, mẹ vợ hoặc bố, mẹ chồng; người nuôi dưỡng hợp pháp; vợ hoặc chồng; con đẻ, con nuôi hợp pháp chết nhưng chưa tổ chức tang lễ.</w:t>
      </w:r>
    </w:p>
    <w:p w:rsidR="0077043A" w:rsidRDefault="00C71266">
      <w:pPr>
        <w:pStyle w:val="BodyText"/>
        <w:spacing w:before="63" w:line="290" w:lineRule="auto"/>
        <w:ind w:right="105"/>
      </w:pPr>
      <w:r>
        <w:t>+ Nhà ở của người thực hiện nghĩa vụ quân sự hoặc nhà ở của thân nhân người thực hiện nghĩa vụ quân sự nằm trong vùng đang bị thiên tai, dịch bệnh, hỏa hoạn làm ảnh hưởng đến cuộc sống.</w:t>
      </w:r>
    </w:p>
    <w:p w:rsidR="0077043A" w:rsidRDefault="00C71266">
      <w:pPr>
        <w:pStyle w:val="BodyText"/>
        <w:spacing w:before="60" w:line="290" w:lineRule="auto"/>
        <w:ind w:right="105"/>
      </w:pPr>
      <w:r>
        <w:t>+ Người thực hiện nghĩa vụ quân sự không nhận được giấy gọi sơ tuyển; kiểm tra hoặc khám sức khỏe thực hiện nghĩa vụ quân sự; khám sức khỏe tuyển chọn sĩ quan dự bị; lệnh gọi nhập ngũ; lệnh gọi đi đào tạo sĩ quan dự bị; lệnh gọi tập trung huấn luyện, diễn tập, kiểm tra sẵn sàng động viên, sẵn sàng chiến đấu do lỗi của người hoặc cơ quan có trách nhiệm hoặc do hành vi của người khác gây khó khăn hoặc cản trở.</w:t>
      </w:r>
    </w:p>
    <w:p w:rsidR="0077043A" w:rsidRDefault="00C71266">
      <w:pPr>
        <w:pStyle w:val="ListParagraph"/>
        <w:numPr>
          <w:ilvl w:val="0"/>
          <w:numId w:val="4"/>
        </w:numPr>
        <w:tabs>
          <w:tab w:val="left" w:pos="282"/>
        </w:tabs>
        <w:spacing w:before="63"/>
        <w:ind w:left="281"/>
        <w:rPr>
          <w:sz w:val="28"/>
        </w:rPr>
      </w:pPr>
      <w:r>
        <w:rPr>
          <w:sz w:val="28"/>
        </w:rPr>
        <w:t>Về truy cứu trách nhiệm hình</w:t>
      </w:r>
      <w:r>
        <w:rPr>
          <w:spacing w:val="-12"/>
          <w:sz w:val="28"/>
        </w:rPr>
        <w:t xml:space="preserve"> </w:t>
      </w:r>
      <w:r>
        <w:rPr>
          <w:sz w:val="28"/>
        </w:rPr>
        <w:t>sự:</w:t>
      </w:r>
    </w:p>
    <w:p w:rsidR="0077043A" w:rsidRDefault="00C71266">
      <w:pPr>
        <w:pStyle w:val="BodyText"/>
        <w:spacing w:before="127" w:line="290" w:lineRule="auto"/>
        <w:ind w:right="103"/>
      </w:pPr>
      <w:r>
        <w:t xml:space="preserve">Theo Điều 332 Bộ luật Hình sự 2015, sửa đổi, bổ sung năm 2017, nếu đã bị xử phạt hành chính về hành vi trốn nghĩa vụ quân sự hoặc đã bị kết án về tội này, chưa được xóa án tích </w:t>
      </w:r>
      <w:r>
        <w:rPr>
          <w:spacing w:val="-3"/>
        </w:rPr>
        <w:t xml:space="preserve">mà </w:t>
      </w:r>
      <w:r>
        <w:t>còn vi phạm, thì bị phạt cải tạo không giam giữ đến 02 năm hoặc phạt tù từ 03 tháng - 02</w:t>
      </w:r>
      <w:r>
        <w:rPr>
          <w:spacing w:val="-5"/>
        </w:rPr>
        <w:t xml:space="preserve"> </w:t>
      </w:r>
      <w:r>
        <w:t>năm.</w:t>
      </w:r>
    </w:p>
    <w:p w:rsidR="0077043A" w:rsidRDefault="00C71266">
      <w:pPr>
        <w:pStyle w:val="BodyText"/>
        <w:spacing w:before="61" w:line="290" w:lineRule="auto"/>
        <w:ind w:right="104"/>
      </w:pPr>
      <w:r>
        <w:t>Nếu có thêm các tình tiết tăng nặng như: Tự gây thương tích hoặc gây tổn hại cho sức khỏe của mình; Lôi kéo người khác phạm tội, … mức phạt tối đa là 05 năm tù.</w:t>
      </w:r>
    </w:p>
    <w:p w:rsidR="0077043A" w:rsidRDefault="0077043A">
      <w:pPr>
        <w:spacing w:line="290" w:lineRule="auto"/>
        <w:sectPr w:rsidR="0077043A">
          <w:pgSz w:w="12240" w:h="15840"/>
          <w:pgMar w:top="980" w:right="740" w:bottom="280" w:left="1300" w:header="761" w:footer="0" w:gutter="0"/>
          <w:cols w:space="720"/>
        </w:sectPr>
      </w:pPr>
    </w:p>
    <w:p w:rsidR="0077043A" w:rsidRDefault="0077043A">
      <w:pPr>
        <w:pStyle w:val="BodyText"/>
        <w:spacing w:before="5"/>
        <w:ind w:left="0"/>
        <w:jc w:val="left"/>
        <w:rPr>
          <w:sz w:val="16"/>
        </w:rPr>
      </w:pPr>
    </w:p>
    <w:p w:rsidR="0077043A" w:rsidRDefault="00C71266">
      <w:pPr>
        <w:spacing w:before="85"/>
        <w:ind w:left="2076"/>
        <w:jc w:val="both"/>
        <w:rPr>
          <w:b/>
          <w:sz w:val="32"/>
        </w:rPr>
      </w:pPr>
      <w:r>
        <w:rPr>
          <w:b/>
          <w:color w:val="0A0A0A"/>
          <w:sz w:val="32"/>
        </w:rPr>
        <w:t>Đề cương tuyên truyền Luật Dân quân tự vệ</w:t>
      </w:r>
    </w:p>
    <w:p w:rsidR="0077043A" w:rsidRDefault="00C71266">
      <w:pPr>
        <w:pStyle w:val="BodyText"/>
        <w:spacing w:before="114"/>
        <w:ind w:right="105" w:firstLine="720"/>
      </w:pPr>
      <w:r>
        <w:t>Luật Dân quân tự vệ năm 2019 gồm 8 chương, 50 điều (giảm 01 chương, 16 điều so với Luật Dân quân tự vệ năm 2009); quy định về nghĩa vụ tham gia Dân quân tự vệ; vị trí, chức năng, nhiệm vụ, nguyên tắc, tổ chức, hoạt động, chế độ, chính sách và trách nhiệm của cơ quan, tổ chức, cá nhân đối với Dân quân tự</w:t>
      </w:r>
      <w:r>
        <w:rPr>
          <w:spacing w:val="-22"/>
        </w:rPr>
        <w:t xml:space="preserve"> </w:t>
      </w:r>
      <w:r>
        <w:t>vệ.</w:t>
      </w:r>
    </w:p>
    <w:p w:rsidR="0077043A" w:rsidRDefault="00C71266">
      <w:pPr>
        <w:pStyle w:val="BodyText"/>
        <w:spacing w:before="121"/>
        <w:ind w:left="790"/>
      </w:pPr>
      <w:r>
        <w:t>Luật Dân quân tự vệ năm 2019 với nhiều nội dung đáng chú ý như sau:</w:t>
      </w:r>
    </w:p>
    <w:p w:rsidR="0077043A" w:rsidRDefault="00C71266">
      <w:pPr>
        <w:pStyle w:val="Heading1"/>
        <w:numPr>
          <w:ilvl w:val="0"/>
          <w:numId w:val="3"/>
        </w:numPr>
        <w:tabs>
          <w:tab w:val="left" w:pos="1103"/>
        </w:tabs>
        <w:spacing w:before="124"/>
        <w:ind w:hanging="313"/>
        <w:jc w:val="both"/>
      </w:pPr>
      <w:r>
        <w:t>Tạm</w:t>
      </w:r>
      <w:r>
        <w:rPr>
          <w:spacing w:val="27"/>
        </w:rPr>
        <w:t xml:space="preserve"> </w:t>
      </w:r>
      <w:r>
        <w:t>hoãn,</w:t>
      </w:r>
      <w:r>
        <w:rPr>
          <w:spacing w:val="30"/>
        </w:rPr>
        <w:t xml:space="preserve"> </w:t>
      </w:r>
      <w:r>
        <w:t>miễn</w:t>
      </w:r>
      <w:r>
        <w:rPr>
          <w:spacing w:val="30"/>
        </w:rPr>
        <w:t xml:space="preserve"> </w:t>
      </w:r>
      <w:r>
        <w:t>thực</w:t>
      </w:r>
      <w:r>
        <w:rPr>
          <w:spacing w:val="30"/>
        </w:rPr>
        <w:t xml:space="preserve"> </w:t>
      </w:r>
      <w:r>
        <w:t>hiện</w:t>
      </w:r>
      <w:r>
        <w:rPr>
          <w:spacing w:val="27"/>
        </w:rPr>
        <w:t xml:space="preserve"> </w:t>
      </w:r>
      <w:r>
        <w:t>nghĩa</w:t>
      </w:r>
      <w:r>
        <w:rPr>
          <w:spacing w:val="31"/>
        </w:rPr>
        <w:t xml:space="preserve"> </w:t>
      </w:r>
      <w:r>
        <w:t>vụ</w:t>
      </w:r>
      <w:r>
        <w:rPr>
          <w:spacing w:val="28"/>
        </w:rPr>
        <w:t xml:space="preserve"> </w:t>
      </w:r>
      <w:r>
        <w:t>tham</w:t>
      </w:r>
      <w:r>
        <w:rPr>
          <w:spacing w:val="26"/>
        </w:rPr>
        <w:t xml:space="preserve"> </w:t>
      </w:r>
      <w:r>
        <w:t>gia</w:t>
      </w:r>
      <w:r>
        <w:rPr>
          <w:spacing w:val="31"/>
        </w:rPr>
        <w:t xml:space="preserve"> </w:t>
      </w:r>
      <w:r>
        <w:t>Dân</w:t>
      </w:r>
      <w:r>
        <w:rPr>
          <w:spacing w:val="31"/>
        </w:rPr>
        <w:t xml:space="preserve"> </w:t>
      </w:r>
      <w:r>
        <w:t>quân</w:t>
      </w:r>
      <w:r>
        <w:rPr>
          <w:spacing w:val="28"/>
        </w:rPr>
        <w:t xml:space="preserve"> </w:t>
      </w:r>
      <w:r>
        <w:t>tự</w:t>
      </w:r>
      <w:r>
        <w:rPr>
          <w:spacing w:val="29"/>
        </w:rPr>
        <w:t xml:space="preserve"> </w:t>
      </w:r>
      <w:r>
        <w:t>vệ</w:t>
      </w:r>
      <w:r>
        <w:rPr>
          <w:spacing w:val="31"/>
        </w:rPr>
        <w:t xml:space="preserve"> </w:t>
      </w:r>
      <w:r>
        <w:t>trong</w:t>
      </w:r>
      <w:r>
        <w:rPr>
          <w:spacing w:val="31"/>
        </w:rPr>
        <w:t xml:space="preserve"> </w:t>
      </w:r>
      <w:r>
        <w:t>thời</w:t>
      </w:r>
    </w:p>
    <w:p w:rsidR="0077043A" w:rsidRDefault="00C71266">
      <w:pPr>
        <w:ind w:left="118"/>
        <w:rPr>
          <w:b/>
          <w:sz w:val="28"/>
        </w:rPr>
      </w:pPr>
      <w:r>
        <w:rPr>
          <w:b/>
          <w:sz w:val="28"/>
        </w:rPr>
        <w:t>bình</w:t>
      </w:r>
    </w:p>
    <w:p w:rsidR="0077043A" w:rsidRDefault="00C71266">
      <w:pPr>
        <w:pStyle w:val="BodyText"/>
        <w:spacing w:before="115"/>
        <w:ind w:right="107" w:firstLine="360"/>
      </w:pPr>
      <w:r>
        <w:t>Theo quy định tại Điều 11 Luật Dân quân tự vệ 2019, các trường hợp tạm hoãn, miễn thực hiện nghĩa vụ dân quân tự vệ bao gồm:</w:t>
      </w:r>
    </w:p>
    <w:p w:rsidR="0077043A" w:rsidRDefault="00C71266">
      <w:pPr>
        <w:pStyle w:val="ListParagraph"/>
        <w:numPr>
          <w:ilvl w:val="0"/>
          <w:numId w:val="2"/>
        </w:numPr>
        <w:tabs>
          <w:tab w:val="left" w:pos="769"/>
        </w:tabs>
        <w:spacing w:before="121"/>
        <w:ind w:right="105" w:firstLine="360"/>
        <w:jc w:val="both"/>
        <w:rPr>
          <w:sz w:val="28"/>
        </w:rPr>
      </w:pPr>
      <w:r>
        <w:rPr>
          <w:sz w:val="28"/>
        </w:rPr>
        <w:t>Công dân được tạm hoãn thực hiện nghĩa vụ tham gia Dân quân tự vệ trong trường hợp sau</w:t>
      </w:r>
      <w:r>
        <w:rPr>
          <w:spacing w:val="-1"/>
          <w:sz w:val="28"/>
        </w:rPr>
        <w:t xml:space="preserve"> </w:t>
      </w:r>
      <w:r>
        <w:rPr>
          <w:sz w:val="28"/>
        </w:rPr>
        <w:t>đây:</w:t>
      </w:r>
    </w:p>
    <w:p w:rsidR="0077043A" w:rsidRDefault="00C71266">
      <w:pPr>
        <w:pStyle w:val="ListParagraph"/>
        <w:numPr>
          <w:ilvl w:val="1"/>
          <w:numId w:val="4"/>
        </w:numPr>
        <w:tabs>
          <w:tab w:val="left" w:pos="664"/>
        </w:tabs>
        <w:spacing w:before="120"/>
        <w:ind w:right="105" w:firstLine="360"/>
        <w:rPr>
          <w:sz w:val="28"/>
        </w:rPr>
      </w:pPr>
      <w:r>
        <w:rPr>
          <w:sz w:val="28"/>
        </w:rPr>
        <w:t>Phụ nữ mang thai hoặc nuôi con dưới 36 tháng tuổi; nam giới một mình nuôi con dưới 36 tháng</w:t>
      </w:r>
      <w:r>
        <w:rPr>
          <w:spacing w:val="-4"/>
          <w:sz w:val="28"/>
        </w:rPr>
        <w:t xml:space="preserve"> </w:t>
      </w:r>
      <w:r>
        <w:rPr>
          <w:sz w:val="28"/>
        </w:rPr>
        <w:t>tuổi;</w:t>
      </w:r>
    </w:p>
    <w:p w:rsidR="0077043A" w:rsidRDefault="00C71266">
      <w:pPr>
        <w:pStyle w:val="ListParagraph"/>
        <w:numPr>
          <w:ilvl w:val="1"/>
          <w:numId w:val="4"/>
        </w:numPr>
        <w:tabs>
          <w:tab w:val="left" w:pos="712"/>
        </w:tabs>
        <w:ind w:left="711" w:hanging="234"/>
        <w:rPr>
          <w:sz w:val="28"/>
        </w:rPr>
      </w:pPr>
      <w:r>
        <w:rPr>
          <w:sz w:val="28"/>
        </w:rPr>
        <w:t>Không đủ sức khỏe thực hiện nhiệm vụ của Dân quân tự</w:t>
      </w:r>
      <w:r>
        <w:rPr>
          <w:spacing w:val="-19"/>
          <w:sz w:val="28"/>
        </w:rPr>
        <w:t xml:space="preserve"> </w:t>
      </w:r>
      <w:r>
        <w:rPr>
          <w:sz w:val="28"/>
        </w:rPr>
        <w:t>vệ;</w:t>
      </w:r>
    </w:p>
    <w:p w:rsidR="0077043A" w:rsidRDefault="00C71266">
      <w:pPr>
        <w:pStyle w:val="ListParagraph"/>
        <w:numPr>
          <w:ilvl w:val="1"/>
          <w:numId w:val="4"/>
        </w:numPr>
        <w:tabs>
          <w:tab w:val="left" w:pos="645"/>
        </w:tabs>
        <w:ind w:right="105" w:firstLine="360"/>
        <w:rPr>
          <w:sz w:val="28"/>
        </w:rPr>
      </w:pPr>
      <w:r>
        <w:rPr>
          <w:sz w:val="28"/>
        </w:rPr>
        <w:t>Có chồng hoặc vợ là sĩ quan, quân nhân chuyên nghiệp, công chức, viên chức, công nhân quốc phòng, hạ sĩ quan, binh sĩ đang phục vụ trong Quân đội nhân</w:t>
      </w:r>
      <w:r>
        <w:rPr>
          <w:spacing w:val="-27"/>
          <w:sz w:val="28"/>
        </w:rPr>
        <w:t xml:space="preserve"> </w:t>
      </w:r>
      <w:r>
        <w:rPr>
          <w:sz w:val="28"/>
        </w:rPr>
        <w:t>dân;</w:t>
      </w:r>
    </w:p>
    <w:p w:rsidR="0077043A" w:rsidRDefault="00C71266">
      <w:pPr>
        <w:pStyle w:val="ListParagraph"/>
        <w:numPr>
          <w:ilvl w:val="1"/>
          <w:numId w:val="4"/>
        </w:numPr>
        <w:tabs>
          <w:tab w:val="left" w:pos="652"/>
        </w:tabs>
        <w:spacing w:before="122"/>
        <w:ind w:right="105" w:firstLine="360"/>
        <w:rPr>
          <w:sz w:val="28"/>
        </w:rPr>
      </w:pPr>
      <w:r>
        <w:rPr>
          <w:sz w:val="28"/>
        </w:rPr>
        <w:t>Có chồng hoặc vợ là sĩ quan, hạ sĩ quan, chiến sĩ, công nhân công an đang phục vụ trong Công an nhân</w:t>
      </w:r>
      <w:r>
        <w:rPr>
          <w:spacing w:val="-5"/>
          <w:sz w:val="28"/>
        </w:rPr>
        <w:t xml:space="preserve"> </w:t>
      </w:r>
      <w:r>
        <w:rPr>
          <w:sz w:val="28"/>
        </w:rPr>
        <w:t>dân;</w:t>
      </w:r>
    </w:p>
    <w:p w:rsidR="0077043A" w:rsidRDefault="00C71266">
      <w:pPr>
        <w:pStyle w:val="ListParagraph"/>
        <w:numPr>
          <w:ilvl w:val="1"/>
          <w:numId w:val="4"/>
        </w:numPr>
        <w:tabs>
          <w:tab w:val="left" w:pos="671"/>
        </w:tabs>
        <w:ind w:right="106" w:firstLine="360"/>
        <w:rPr>
          <w:sz w:val="28"/>
        </w:rPr>
      </w:pPr>
      <w:r>
        <w:rPr>
          <w:sz w:val="28"/>
        </w:rPr>
        <w:t>Có chồng hoặc vợ là cán bộ, công chức, viên chức, thanh niên xung phong được điều động đến công tác, làm việc ở vùng có điều kiện kinh tế - xã hội đặc biệt khó khăn theo quy định của pháp</w:t>
      </w:r>
      <w:r>
        <w:rPr>
          <w:spacing w:val="-7"/>
          <w:sz w:val="28"/>
        </w:rPr>
        <w:t xml:space="preserve"> </w:t>
      </w:r>
      <w:r>
        <w:rPr>
          <w:sz w:val="28"/>
        </w:rPr>
        <w:t>luật;</w:t>
      </w:r>
    </w:p>
    <w:p w:rsidR="0077043A" w:rsidRDefault="00C71266">
      <w:pPr>
        <w:pStyle w:val="ListParagraph"/>
        <w:numPr>
          <w:ilvl w:val="1"/>
          <w:numId w:val="4"/>
        </w:numPr>
        <w:tabs>
          <w:tab w:val="left" w:pos="657"/>
        </w:tabs>
        <w:ind w:right="104" w:firstLine="360"/>
        <w:rPr>
          <w:sz w:val="28"/>
        </w:rPr>
      </w:pPr>
      <w:r>
        <w:rPr>
          <w:sz w:val="28"/>
        </w:rPr>
        <w:t>Lao động duy nhất trong hộ nghèo, hộ cận nghèo; người phải trực tiếp nuôi dưỡng thân nhân không còn khả năng lao động hoặc chưa đến tuổi lao động; người trong hộ gia đình bị thiệt hại nặng về người và tài sản do tai nạn, thiên tai, dịch bệnh nguy hiểm gây ra được Chủ tịch Ủy ban nhân dân cấp xã, Chủ tịch Ủy ban nhân dân cấp huyện nơi không có đơn vị hành chính cấp xã, người đứng đầu cơ quan, tổ chức nơi công dân cư trú hoặc làm việc xác</w:t>
      </w:r>
      <w:r>
        <w:rPr>
          <w:spacing w:val="-12"/>
          <w:sz w:val="28"/>
        </w:rPr>
        <w:t xml:space="preserve"> </w:t>
      </w:r>
      <w:r>
        <w:rPr>
          <w:sz w:val="28"/>
        </w:rPr>
        <w:t>nhận;</w:t>
      </w:r>
    </w:p>
    <w:p w:rsidR="0077043A" w:rsidRDefault="00C71266">
      <w:pPr>
        <w:pStyle w:val="ListParagraph"/>
        <w:numPr>
          <w:ilvl w:val="1"/>
          <w:numId w:val="4"/>
        </w:numPr>
        <w:tabs>
          <w:tab w:val="left" w:pos="664"/>
        </w:tabs>
        <w:spacing w:before="121"/>
        <w:ind w:right="107" w:firstLine="360"/>
        <w:rPr>
          <w:sz w:val="28"/>
        </w:rPr>
      </w:pPr>
      <w:r>
        <w:rPr>
          <w:sz w:val="28"/>
        </w:rPr>
        <w:t>Vợ hoặc chồng, một con của thương binh, bệnh binh, người bị nhiễm chất độc da cam suy giảm khả năng lao động từ 61% đến</w:t>
      </w:r>
      <w:r>
        <w:rPr>
          <w:spacing w:val="-24"/>
          <w:sz w:val="28"/>
        </w:rPr>
        <w:t xml:space="preserve"> </w:t>
      </w:r>
      <w:r>
        <w:rPr>
          <w:sz w:val="28"/>
        </w:rPr>
        <w:t>80%;</w:t>
      </w:r>
    </w:p>
    <w:p w:rsidR="0077043A" w:rsidRDefault="00C71266">
      <w:pPr>
        <w:pStyle w:val="ListParagraph"/>
        <w:numPr>
          <w:ilvl w:val="1"/>
          <w:numId w:val="4"/>
        </w:numPr>
        <w:tabs>
          <w:tab w:val="left" w:pos="659"/>
        </w:tabs>
        <w:spacing w:before="121"/>
        <w:ind w:right="103" w:firstLine="360"/>
        <w:rPr>
          <w:sz w:val="28"/>
        </w:rPr>
      </w:pPr>
      <w:r>
        <w:rPr>
          <w:sz w:val="28"/>
        </w:rPr>
        <w:t>Người đang học tại trường của cơ quan nhà nước, tổ chức chính trị, tổ chức chính trị - xã hội, cơ sở giáo dục thuộc hệ thống giáo dục quốc dân; người đang lao động, học tập, làm việc ở nước</w:t>
      </w:r>
      <w:r>
        <w:rPr>
          <w:spacing w:val="-10"/>
          <w:sz w:val="28"/>
        </w:rPr>
        <w:t xml:space="preserve"> </w:t>
      </w:r>
      <w:r>
        <w:rPr>
          <w:sz w:val="28"/>
        </w:rPr>
        <w:t>ngoài.</w:t>
      </w:r>
    </w:p>
    <w:p w:rsidR="0077043A" w:rsidRDefault="00C71266">
      <w:pPr>
        <w:pStyle w:val="ListParagraph"/>
        <w:numPr>
          <w:ilvl w:val="0"/>
          <w:numId w:val="2"/>
        </w:numPr>
        <w:tabs>
          <w:tab w:val="left" w:pos="815"/>
        </w:tabs>
        <w:ind w:right="105" w:firstLine="360"/>
        <w:jc w:val="both"/>
        <w:rPr>
          <w:sz w:val="28"/>
        </w:rPr>
      </w:pPr>
      <w:r>
        <w:rPr>
          <w:sz w:val="28"/>
        </w:rPr>
        <w:t>Công dân được miễn thực hiện nghĩa vụ tham gia Dân quân tự vệ trong trường hợp sau</w:t>
      </w:r>
      <w:r>
        <w:rPr>
          <w:spacing w:val="-1"/>
          <w:sz w:val="28"/>
        </w:rPr>
        <w:t xml:space="preserve"> </w:t>
      </w:r>
      <w:r>
        <w:rPr>
          <w:sz w:val="28"/>
        </w:rPr>
        <w:t>đây:</w:t>
      </w:r>
    </w:p>
    <w:p w:rsidR="0077043A" w:rsidRDefault="00C71266">
      <w:pPr>
        <w:pStyle w:val="ListParagraph"/>
        <w:numPr>
          <w:ilvl w:val="1"/>
          <w:numId w:val="4"/>
        </w:numPr>
        <w:tabs>
          <w:tab w:val="left" w:pos="712"/>
        </w:tabs>
        <w:ind w:left="711" w:hanging="234"/>
        <w:rPr>
          <w:sz w:val="28"/>
        </w:rPr>
      </w:pPr>
      <w:r>
        <w:rPr>
          <w:sz w:val="28"/>
        </w:rPr>
        <w:t>Vợ hoặc chồng, con của liệt</w:t>
      </w:r>
      <w:r>
        <w:rPr>
          <w:spacing w:val="-5"/>
          <w:sz w:val="28"/>
        </w:rPr>
        <w:t xml:space="preserve"> </w:t>
      </w:r>
      <w:r>
        <w:rPr>
          <w:sz w:val="28"/>
        </w:rPr>
        <w:t>sĩ;</w:t>
      </w:r>
    </w:p>
    <w:p w:rsidR="0077043A" w:rsidRDefault="0077043A">
      <w:pPr>
        <w:jc w:val="both"/>
        <w:rPr>
          <w:sz w:val="28"/>
        </w:rPr>
        <w:sectPr w:rsidR="0077043A">
          <w:pgSz w:w="12240" w:h="15840"/>
          <w:pgMar w:top="980" w:right="740" w:bottom="280" w:left="1300" w:header="761" w:footer="0" w:gutter="0"/>
          <w:cols w:space="720"/>
        </w:sectPr>
      </w:pPr>
    </w:p>
    <w:p w:rsidR="0077043A" w:rsidRDefault="0077043A">
      <w:pPr>
        <w:pStyle w:val="BodyText"/>
        <w:spacing w:before="7"/>
        <w:ind w:left="0"/>
        <w:jc w:val="left"/>
        <w:rPr>
          <w:sz w:val="15"/>
        </w:rPr>
      </w:pPr>
    </w:p>
    <w:p w:rsidR="0077043A" w:rsidRDefault="00C71266">
      <w:pPr>
        <w:pStyle w:val="ListParagraph"/>
        <w:numPr>
          <w:ilvl w:val="1"/>
          <w:numId w:val="4"/>
        </w:numPr>
        <w:tabs>
          <w:tab w:val="left" w:pos="661"/>
        </w:tabs>
        <w:spacing w:before="89"/>
        <w:ind w:right="106" w:firstLine="360"/>
        <w:jc w:val="left"/>
        <w:rPr>
          <w:sz w:val="28"/>
        </w:rPr>
      </w:pPr>
      <w:r>
        <w:rPr>
          <w:sz w:val="28"/>
        </w:rPr>
        <w:t>Vợ hoặc chồng, con của thương binh, bệnh binh, người bị nhiễm chất độc da cam suy giảm khả năng lao động từ 81% trở</w:t>
      </w:r>
      <w:r>
        <w:rPr>
          <w:spacing w:val="-21"/>
          <w:sz w:val="28"/>
        </w:rPr>
        <w:t xml:space="preserve"> </w:t>
      </w:r>
      <w:r>
        <w:rPr>
          <w:sz w:val="28"/>
        </w:rPr>
        <w:t>lên;</w:t>
      </w:r>
    </w:p>
    <w:p w:rsidR="0077043A" w:rsidRDefault="00C71266">
      <w:pPr>
        <w:pStyle w:val="ListParagraph"/>
        <w:numPr>
          <w:ilvl w:val="1"/>
          <w:numId w:val="4"/>
        </w:numPr>
        <w:tabs>
          <w:tab w:val="left" w:pos="642"/>
        </w:tabs>
        <w:ind w:left="641" w:hanging="164"/>
        <w:jc w:val="left"/>
        <w:rPr>
          <w:sz w:val="28"/>
        </w:rPr>
      </w:pPr>
      <w:r>
        <w:rPr>
          <w:sz w:val="28"/>
        </w:rPr>
        <w:t>Quân nhân dự bị đã được sắp xếp vào đơn vị dự bị động</w:t>
      </w:r>
      <w:r>
        <w:rPr>
          <w:spacing w:val="-18"/>
          <w:sz w:val="28"/>
        </w:rPr>
        <w:t xml:space="preserve"> </w:t>
      </w:r>
      <w:r>
        <w:rPr>
          <w:sz w:val="28"/>
        </w:rPr>
        <w:t>viên;</w:t>
      </w:r>
    </w:p>
    <w:p w:rsidR="0077043A" w:rsidRDefault="00C71266">
      <w:pPr>
        <w:pStyle w:val="ListParagraph"/>
        <w:numPr>
          <w:ilvl w:val="1"/>
          <w:numId w:val="4"/>
        </w:numPr>
        <w:tabs>
          <w:tab w:val="left" w:pos="661"/>
        </w:tabs>
        <w:spacing w:before="120"/>
        <w:ind w:right="104" w:firstLine="360"/>
        <w:jc w:val="left"/>
        <w:rPr>
          <w:sz w:val="28"/>
        </w:rPr>
      </w:pPr>
      <w:r>
        <w:rPr>
          <w:sz w:val="28"/>
        </w:rPr>
        <w:t xml:space="preserve">Người trực tiếp nuôi dưỡng, chăm sóc Bà </w:t>
      </w:r>
      <w:r>
        <w:rPr>
          <w:spacing w:val="-3"/>
          <w:sz w:val="28"/>
        </w:rPr>
        <w:t xml:space="preserve">mẹ </w:t>
      </w:r>
      <w:r>
        <w:rPr>
          <w:sz w:val="28"/>
        </w:rPr>
        <w:t>Việt Nam anh hùng; người trực tiếp nuôi dưỡng người suy giảm khả năng lao động từ 81% trở</w:t>
      </w:r>
      <w:r>
        <w:rPr>
          <w:spacing w:val="-16"/>
          <w:sz w:val="28"/>
        </w:rPr>
        <w:t xml:space="preserve"> </w:t>
      </w:r>
      <w:r>
        <w:rPr>
          <w:sz w:val="28"/>
        </w:rPr>
        <w:t>lên;</w:t>
      </w:r>
    </w:p>
    <w:p w:rsidR="0077043A" w:rsidRDefault="00C71266">
      <w:pPr>
        <w:pStyle w:val="ListParagraph"/>
        <w:numPr>
          <w:ilvl w:val="1"/>
          <w:numId w:val="4"/>
        </w:numPr>
        <w:tabs>
          <w:tab w:val="left" w:pos="642"/>
        </w:tabs>
        <w:spacing w:before="122"/>
        <w:ind w:left="641" w:hanging="164"/>
        <w:jc w:val="left"/>
        <w:rPr>
          <w:sz w:val="28"/>
        </w:rPr>
      </w:pPr>
      <w:r>
        <w:rPr>
          <w:sz w:val="28"/>
        </w:rPr>
        <w:t>Người làm công tác cơ</w:t>
      </w:r>
      <w:r>
        <w:rPr>
          <w:spacing w:val="-9"/>
          <w:sz w:val="28"/>
        </w:rPr>
        <w:t xml:space="preserve"> </w:t>
      </w:r>
      <w:r>
        <w:rPr>
          <w:sz w:val="28"/>
        </w:rPr>
        <w:t>yếu.</w:t>
      </w:r>
    </w:p>
    <w:p w:rsidR="0077043A" w:rsidRDefault="00C71266">
      <w:pPr>
        <w:pStyle w:val="ListParagraph"/>
        <w:numPr>
          <w:ilvl w:val="0"/>
          <w:numId w:val="2"/>
        </w:numPr>
        <w:tabs>
          <w:tab w:val="left" w:pos="779"/>
        </w:tabs>
        <w:ind w:right="106" w:firstLine="360"/>
        <w:jc w:val="both"/>
        <w:rPr>
          <w:sz w:val="28"/>
        </w:rPr>
      </w:pPr>
      <w:r>
        <w:rPr>
          <w:sz w:val="28"/>
        </w:rPr>
        <w:t>Công dân thuộc diện tạm hoãn, miễn thực hiện nghĩa vụ tham gia Dân quân tự vệ quy định tại các điểm c, d, đ, e, g khoản 1 và các điểm a, b, d khoản 2 Điều này nếu tình nguyện thì được xem xét tuyển chọn vào Dân quân tự</w:t>
      </w:r>
      <w:r>
        <w:rPr>
          <w:spacing w:val="-16"/>
          <w:sz w:val="28"/>
        </w:rPr>
        <w:t xml:space="preserve"> </w:t>
      </w:r>
      <w:r>
        <w:rPr>
          <w:sz w:val="28"/>
        </w:rPr>
        <w:t>vệ.</w:t>
      </w:r>
    </w:p>
    <w:p w:rsidR="0077043A" w:rsidRDefault="00C71266">
      <w:pPr>
        <w:pStyle w:val="ListParagraph"/>
        <w:numPr>
          <w:ilvl w:val="0"/>
          <w:numId w:val="2"/>
        </w:numPr>
        <w:tabs>
          <w:tab w:val="left" w:pos="789"/>
        </w:tabs>
        <w:ind w:right="104" w:firstLine="360"/>
        <w:jc w:val="both"/>
        <w:rPr>
          <w:sz w:val="28"/>
        </w:rPr>
      </w:pPr>
      <w:r>
        <w:rPr>
          <w:sz w:val="28"/>
        </w:rPr>
        <w:t>Chủ tịch Ủy ban nhân dân cấp xã, Chủ tịch Ủy ban nhân dân cấp huyện nơi không có đơn vị hành chính cấp xã, người đứng đầu cơ quan, tổ chức quyết định tạm hoãn, miễn thực hiện nghĩa vụ tham gia Dân quân tự</w:t>
      </w:r>
      <w:r>
        <w:rPr>
          <w:spacing w:val="-12"/>
          <w:sz w:val="28"/>
        </w:rPr>
        <w:t xml:space="preserve"> </w:t>
      </w:r>
      <w:r>
        <w:rPr>
          <w:sz w:val="28"/>
        </w:rPr>
        <w:t>vệ.</w:t>
      </w:r>
    </w:p>
    <w:p w:rsidR="0077043A" w:rsidRDefault="00C71266">
      <w:pPr>
        <w:pStyle w:val="Heading1"/>
        <w:numPr>
          <w:ilvl w:val="0"/>
          <w:numId w:val="3"/>
        </w:numPr>
        <w:tabs>
          <w:tab w:val="left" w:pos="760"/>
        </w:tabs>
        <w:spacing w:before="126"/>
        <w:ind w:left="759" w:hanging="282"/>
        <w:jc w:val="both"/>
      </w:pPr>
      <w:r>
        <w:t>Trúng tuyển công chức được thôi nghĩa vụ trước thời</w:t>
      </w:r>
      <w:r>
        <w:rPr>
          <w:spacing w:val="-6"/>
        </w:rPr>
        <w:t xml:space="preserve"> </w:t>
      </w:r>
      <w:r>
        <w:t>hạn</w:t>
      </w:r>
    </w:p>
    <w:p w:rsidR="0077043A" w:rsidRDefault="00C71266">
      <w:pPr>
        <w:pStyle w:val="BodyText"/>
        <w:spacing w:before="115"/>
        <w:ind w:right="105" w:firstLine="360"/>
      </w:pPr>
      <w:r>
        <w:t>Kế thừa các trường hợp được thôi nghĩa vụ trước thời hạn như trước đây (sức khỏe không đảm bảo hoặc hoàn cảnh gia đình gặp khó khăn đột xuất), khoản 1 Điều 12 Luật Dân quân tự vệ mới đã có thêm nhiều trường hợp để phù hợp hơn với thực tiễn:</w:t>
      </w:r>
    </w:p>
    <w:p w:rsidR="0077043A" w:rsidRDefault="00C71266">
      <w:pPr>
        <w:pStyle w:val="ListParagraph"/>
        <w:numPr>
          <w:ilvl w:val="1"/>
          <w:numId w:val="4"/>
        </w:numPr>
        <w:tabs>
          <w:tab w:val="left" w:pos="642"/>
        </w:tabs>
        <w:ind w:right="106" w:firstLine="360"/>
        <w:rPr>
          <w:sz w:val="28"/>
        </w:rPr>
      </w:pPr>
      <w:r>
        <w:rPr>
          <w:sz w:val="28"/>
        </w:rPr>
        <w:t>Dân quân tự vệ nữ mang thai hoặc nuôi con dưới 36 tháng tuổi, Dân quân tự vệ nam một mình nuôi con dưới 36 tháng</w:t>
      </w:r>
      <w:r>
        <w:rPr>
          <w:spacing w:val="-2"/>
          <w:sz w:val="28"/>
        </w:rPr>
        <w:t xml:space="preserve"> </w:t>
      </w:r>
      <w:r>
        <w:rPr>
          <w:sz w:val="28"/>
        </w:rPr>
        <w:t>tuổi;</w:t>
      </w:r>
    </w:p>
    <w:p w:rsidR="0077043A" w:rsidRDefault="00C71266">
      <w:pPr>
        <w:pStyle w:val="ListParagraph"/>
        <w:numPr>
          <w:ilvl w:val="1"/>
          <w:numId w:val="4"/>
        </w:numPr>
        <w:tabs>
          <w:tab w:val="left" w:pos="642"/>
        </w:tabs>
        <w:spacing w:before="122"/>
        <w:ind w:left="641" w:hanging="164"/>
        <w:rPr>
          <w:sz w:val="28"/>
        </w:rPr>
      </w:pPr>
      <w:r>
        <w:rPr>
          <w:sz w:val="28"/>
        </w:rPr>
        <w:t>Không đủ sức khỏe thực hiện nhiệm vụ của Dân quân tự</w:t>
      </w:r>
      <w:r>
        <w:rPr>
          <w:spacing w:val="-23"/>
          <w:sz w:val="28"/>
        </w:rPr>
        <w:t xml:space="preserve"> </w:t>
      </w:r>
      <w:r>
        <w:rPr>
          <w:sz w:val="28"/>
        </w:rPr>
        <w:t>vệ;</w:t>
      </w:r>
    </w:p>
    <w:p w:rsidR="0077043A" w:rsidRDefault="00C71266">
      <w:pPr>
        <w:pStyle w:val="ListParagraph"/>
        <w:numPr>
          <w:ilvl w:val="1"/>
          <w:numId w:val="4"/>
        </w:numPr>
        <w:tabs>
          <w:tab w:val="left" w:pos="657"/>
        </w:tabs>
        <w:ind w:right="104" w:firstLine="360"/>
        <w:rPr>
          <w:sz w:val="28"/>
        </w:rPr>
      </w:pPr>
      <w:r>
        <w:rPr>
          <w:sz w:val="28"/>
        </w:rPr>
        <w:t>Hoàn cảnh gia đình khó khăn đột xuất không có điều kiện tiếp tục thực hiện nghĩa vụ tham gia Dân quân tự vệ được Chủ tịch Ủy ban nhân dân cấp xã, Chủ tịch Ủy ban nhân dân cấp huyện nơi không có đơn vị hành chính cấp xã, người đứng đầu cơ quan, tổ chức xác</w:t>
      </w:r>
      <w:r>
        <w:rPr>
          <w:spacing w:val="-1"/>
          <w:sz w:val="28"/>
        </w:rPr>
        <w:t xml:space="preserve"> </w:t>
      </w:r>
      <w:r>
        <w:rPr>
          <w:sz w:val="28"/>
        </w:rPr>
        <w:t>nhận;</w:t>
      </w:r>
    </w:p>
    <w:p w:rsidR="0077043A" w:rsidRDefault="00C71266">
      <w:pPr>
        <w:pStyle w:val="ListParagraph"/>
        <w:numPr>
          <w:ilvl w:val="1"/>
          <w:numId w:val="4"/>
        </w:numPr>
        <w:tabs>
          <w:tab w:val="left" w:pos="647"/>
        </w:tabs>
        <w:ind w:right="106" w:firstLine="360"/>
        <w:rPr>
          <w:sz w:val="28"/>
        </w:rPr>
      </w:pPr>
      <w:r>
        <w:rPr>
          <w:sz w:val="28"/>
        </w:rPr>
        <w:t>Có lệnh gọi nhập ngũ hoặc lệnh gọi thực hiện nghĩa vụ tham gia Công an nhân dân; có quyết định tuyển dụng vào công chức, viên chức, công nhân quốc phòng, công nhân công</w:t>
      </w:r>
      <w:r>
        <w:rPr>
          <w:spacing w:val="2"/>
          <w:sz w:val="28"/>
        </w:rPr>
        <w:t xml:space="preserve"> </w:t>
      </w:r>
      <w:r>
        <w:rPr>
          <w:sz w:val="28"/>
        </w:rPr>
        <w:t>an;</w:t>
      </w:r>
    </w:p>
    <w:p w:rsidR="0077043A" w:rsidRDefault="00C71266">
      <w:pPr>
        <w:pStyle w:val="ListParagraph"/>
        <w:numPr>
          <w:ilvl w:val="1"/>
          <w:numId w:val="4"/>
        </w:numPr>
        <w:tabs>
          <w:tab w:val="left" w:pos="681"/>
        </w:tabs>
        <w:spacing w:before="121"/>
        <w:ind w:right="106" w:firstLine="360"/>
        <w:rPr>
          <w:sz w:val="28"/>
        </w:rPr>
      </w:pPr>
      <w:r>
        <w:rPr>
          <w:sz w:val="28"/>
        </w:rPr>
        <w:t>Có giấy báo và vào học ở cơ sở giáo dục đại học, cơ sở giáo dục nghề nghiệp, trường của cơ quan nhà nước, tổ chức chính trị, tổ chức chính trị - xã hội; người có giấy báo và đi lao động, học tập, làm việc ở nước</w:t>
      </w:r>
      <w:r>
        <w:rPr>
          <w:spacing w:val="-13"/>
          <w:sz w:val="28"/>
        </w:rPr>
        <w:t xml:space="preserve"> </w:t>
      </w:r>
      <w:r>
        <w:rPr>
          <w:sz w:val="28"/>
        </w:rPr>
        <w:t>ngoài.</w:t>
      </w:r>
    </w:p>
    <w:p w:rsidR="0077043A" w:rsidRDefault="00C71266">
      <w:pPr>
        <w:pStyle w:val="Heading1"/>
        <w:numPr>
          <w:ilvl w:val="0"/>
          <w:numId w:val="3"/>
        </w:numPr>
        <w:tabs>
          <w:tab w:val="left" w:pos="829"/>
        </w:tabs>
        <w:spacing w:before="124"/>
        <w:ind w:left="828" w:hanging="351"/>
        <w:jc w:val="both"/>
      </w:pPr>
      <w:r>
        <w:t>Các trường hợp đưa ra khỏi danh sách dân quân tự</w:t>
      </w:r>
      <w:r>
        <w:rPr>
          <w:spacing w:val="-8"/>
        </w:rPr>
        <w:t xml:space="preserve"> </w:t>
      </w:r>
      <w:r>
        <w:t>vệ</w:t>
      </w:r>
    </w:p>
    <w:p w:rsidR="0077043A" w:rsidRDefault="00C71266">
      <w:pPr>
        <w:pStyle w:val="BodyText"/>
        <w:spacing w:before="114"/>
        <w:ind w:right="104" w:firstLine="672"/>
      </w:pPr>
      <w:r>
        <w:t>Pháp luật hiện hành không có bất cứ quy định nào xác định rõ đối tượng được đưa ra khỏi danh sách dân quân tự vệ. Do vậy, đây được coi là điểm mới đáng chú ý của Luật Dân quân tự vệ sửa đổi áp dụng từ ngày</w:t>
      </w:r>
      <w:r>
        <w:rPr>
          <w:spacing w:val="-9"/>
        </w:rPr>
        <w:t xml:space="preserve"> </w:t>
      </w:r>
      <w:r>
        <w:t>01/7/2020.</w:t>
      </w:r>
    </w:p>
    <w:p w:rsidR="0077043A" w:rsidRDefault="00C71266">
      <w:pPr>
        <w:pStyle w:val="BodyText"/>
        <w:spacing w:before="122"/>
        <w:ind w:left="790"/>
        <w:jc w:val="left"/>
      </w:pPr>
      <w:r>
        <w:t>Theo đó, một người được đưa ra khỏi danh sách dân quân tự vệ khi:</w:t>
      </w:r>
    </w:p>
    <w:p w:rsidR="0077043A" w:rsidRDefault="00C71266">
      <w:pPr>
        <w:pStyle w:val="ListParagraph"/>
        <w:numPr>
          <w:ilvl w:val="2"/>
          <w:numId w:val="4"/>
        </w:numPr>
        <w:tabs>
          <w:tab w:val="left" w:pos="1002"/>
        </w:tabs>
        <w:ind w:left="1001"/>
        <w:jc w:val="left"/>
        <w:rPr>
          <w:sz w:val="28"/>
        </w:rPr>
      </w:pPr>
      <w:r>
        <w:rPr>
          <w:sz w:val="28"/>
        </w:rPr>
        <w:t xml:space="preserve">Chết hoặc bị Tòa án tuyên bố là </w:t>
      </w:r>
      <w:r>
        <w:rPr>
          <w:spacing w:val="-3"/>
          <w:sz w:val="28"/>
        </w:rPr>
        <w:t xml:space="preserve">mất </w:t>
      </w:r>
      <w:r>
        <w:rPr>
          <w:sz w:val="28"/>
        </w:rPr>
        <w:t>tích, đã</w:t>
      </w:r>
      <w:r>
        <w:rPr>
          <w:spacing w:val="-3"/>
          <w:sz w:val="28"/>
        </w:rPr>
        <w:t xml:space="preserve"> </w:t>
      </w:r>
      <w:r>
        <w:rPr>
          <w:sz w:val="28"/>
        </w:rPr>
        <w:t>chết;</w:t>
      </w:r>
    </w:p>
    <w:p w:rsidR="0077043A" w:rsidRDefault="00C71266">
      <w:pPr>
        <w:pStyle w:val="ListParagraph"/>
        <w:numPr>
          <w:ilvl w:val="2"/>
          <w:numId w:val="4"/>
        </w:numPr>
        <w:tabs>
          <w:tab w:val="left" w:pos="1002"/>
        </w:tabs>
        <w:spacing w:before="120"/>
        <w:ind w:left="1001"/>
        <w:jc w:val="left"/>
        <w:rPr>
          <w:sz w:val="28"/>
        </w:rPr>
      </w:pPr>
      <w:r>
        <w:rPr>
          <w:sz w:val="28"/>
        </w:rPr>
        <w:t>Bị khởi tố bị</w:t>
      </w:r>
      <w:r>
        <w:rPr>
          <w:spacing w:val="-1"/>
          <w:sz w:val="28"/>
        </w:rPr>
        <w:t xml:space="preserve"> </w:t>
      </w:r>
      <w:r>
        <w:rPr>
          <w:sz w:val="28"/>
        </w:rPr>
        <w:t>can;</w:t>
      </w:r>
    </w:p>
    <w:p w:rsidR="0077043A" w:rsidRDefault="0077043A">
      <w:pPr>
        <w:rPr>
          <w:sz w:val="28"/>
        </w:rPr>
        <w:sectPr w:rsidR="0077043A">
          <w:pgSz w:w="12240" w:h="15840"/>
          <w:pgMar w:top="980" w:right="740" w:bottom="280" w:left="1300" w:header="761" w:footer="0" w:gutter="0"/>
          <w:cols w:space="720"/>
        </w:sectPr>
      </w:pPr>
    </w:p>
    <w:p w:rsidR="0077043A" w:rsidRDefault="0077043A">
      <w:pPr>
        <w:pStyle w:val="BodyText"/>
        <w:spacing w:before="7"/>
        <w:ind w:left="0"/>
        <w:jc w:val="left"/>
        <w:rPr>
          <w:sz w:val="15"/>
        </w:rPr>
      </w:pPr>
    </w:p>
    <w:p w:rsidR="0077043A" w:rsidRDefault="00C71266">
      <w:pPr>
        <w:pStyle w:val="ListParagraph"/>
        <w:numPr>
          <w:ilvl w:val="2"/>
          <w:numId w:val="4"/>
        </w:numPr>
        <w:tabs>
          <w:tab w:val="left" w:pos="1002"/>
        </w:tabs>
        <w:spacing w:before="89"/>
        <w:ind w:left="1001"/>
        <w:rPr>
          <w:sz w:val="28"/>
        </w:rPr>
      </w:pPr>
      <w:r>
        <w:rPr>
          <w:sz w:val="28"/>
        </w:rPr>
        <w:t>Bị tước danh hiệu Dân quân tự</w:t>
      </w:r>
      <w:r>
        <w:rPr>
          <w:spacing w:val="-9"/>
          <w:sz w:val="28"/>
        </w:rPr>
        <w:t xml:space="preserve"> </w:t>
      </w:r>
      <w:r>
        <w:rPr>
          <w:sz w:val="28"/>
        </w:rPr>
        <w:t>vệ;</w:t>
      </w:r>
    </w:p>
    <w:p w:rsidR="0077043A" w:rsidRDefault="00C71266">
      <w:pPr>
        <w:pStyle w:val="ListParagraph"/>
        <w:numPr>
          <w:ilvl w:val="2"/>
          <w:numId w:val="4"/>
        </w:numPr>
        <w:tabs>
          <w:tab w:val="left" w:pos="1072"/>
        </w:tabs>
        <w:spacing w:before="120"/>
        <w:ind w:left="1071" w:hanging="234"/>
        <w:rPr>
          <w:sz w:val="28"/>
        </w:rPr>
      </w:pPr>
      <w:r>
        <w:rPr>
          <w:sz w:val="28"/>
        </w:rPr>
        <w:t>Bị áp dụng biện pháp đưa vào cơ sở giáo dục bắt</w:t>
      </w:r>
      <w:r>
        <w:rPr>
          <w:spacing w:val="-10"/>
          <w:sz w:val="28"/>
        </w:rPr>
        <w:t xml:space="preserve"> </w:t>
      </w:r>
      <w:r>
        <w:rPr>
          <w:sz w:val="28"/>
        </w:rPr>
        <w:t>buộc;</w:t>
      </w:r>
    </w:p>
    <w:p w:rsidR="0077043A" w:rsidRDefault="00C71266">
      <w:pPr>
        <w:pStyle w:val="ListParagraph"/>
        <w:numPr>
          <w:ilvl w:val="2"/>
          <w:numId w:val="4"/>
        </w:numPr>
        <w:tabs>
          <w:tab w:val="left" w:pos="1016"/>
        </w:tabs>
        <w:ind w:right="105" w:firstLine="720"/>
        <w:rPr>
          <w:sz w:val="28"/>
        </w:rPr>
      </w:pPr>
      <w:r>
        <w:rPr>
          <w:sz w:val="28"/>
        </w:rPr>
        <w:t xml:space="preserve">Nghiện </w:t>
      </w:r>
      <w:r>
        <w:rPr>
          <w:spacing w:val="-3"/>
          <w:sz w:val="28"/>
        </w:rPr>
        <w:t xml:space="preserve">ma </w:t>
      </w:r>
      <w:r>
        <w:rPr>
          <w:sz w:val="28"/>
        </w:rPr>
        <w:t>túy theo xác nhận của cơ quan có thẩm quyền hoặc bị áp dụng biện pháp đưa vào cơ sở cai nghiện bắt</w:t>
      </w:r>
      <w:r>
        <w:rPr>
          <w:spacing w:val="-13"/>
          <w:sz w:val="28"/>
        </w:rPr>
        <w:t xml:space="preserve"> </w:t>
      </w:r>
      <w:r>
        <w:rPr>
          <w:sz w:val="28"/>
        </w:rPr>
        <w:t>buộc;</w:t>
      </w:r>
    </w:p>
    <w:p w:rsidR="0077043A" w:rsidRDefault="00C71266">
      <w:pPr>
        <w:pStyle w:val="ListParagraph"/>
        <w:numPr>
          <w:ilvl w:val="2"/>
          <w:numId w:val="4"/>
        </w:numPr>
        <w:tabs>
          <w:tab w:val="left" w:pos="1002"/>
        </w:tabs>
        <w:spacing w:before="120"/>
        <w:ind w:left="1001"/>
        <w:rPr>
          <w:sz w:val="28"/>
        </w:rPr>
      </w:pPr>
      <w:r>
        <w:rPr>
          <w:sz w:val="28"/>
        </w:rPr>
        <w:t>Bị áp dụng biện pháp giáo dục tại xã, phường, thị</w:t>
      </w:r>
      <w:r>
        <w:rPr>
          <w:spacing w:val="-9"/>
          <w:sz w:val="28"/>
        </w:rPr>
        <w:t xml:space="preserve"> </w:t>
      </w:r>
      <w:r>
        <w:rPr>
          <w:sz w:val="28"/>
        </w:rPr>
        <w:t>trấn.</w:t>
      </w:r>
    </w:p>
    <w:p w:rsidR="0077043A" w:rsidRDefault="00C71266">
      <w:pPr>
        <w:pStyle w:val="Heading1"/>
        <w:numPr>
          <w:ilvl w:val="0"/>
          <w:numId w:val="3"/>
        </w:numPr>
        <w:tabs>
          <w:tab w:val="left" w:pos="839"/>
        </w:tabs>
        <w:spacing w:before="126"/>
        <w:ind w:left="838" w:hanging="361"/>
        <w:jc w:val="both"/>
      </w:pPr>
      <w:r>
        <w:t>Doanh nghiệp hoạt động 12 tháng trở lên được tổ chức đơn vị tự</w:t>
      </w:r>
      <w:r>
        <w:rPr>
          <w:spacing w:val="-18"/>
        </w:rPr>
        <w:t xml:space="preserve"> </w:t>
      </w:r>
      <w:r>
        <w:t>vệ</w:t>
      </w:r>
    </w:p>
    <w:p w:rsidR="0077043A" w:rsidRDefault="00C71266">
      <w:pPr>
        <w:pStyle w:val="BodyText"/>
        <w:spacing w:before="115"/>
        <w:ind w:right="104" w:firstLine="672"/>
      </w:pPr>
      <w:r>
        <w:t>Điều 17 Luật Dân quân tự vệ nêu rõ, doanh nghiệp được tự tổ chức đơn vị tự vệ khi đáp ứng đủ các điều</w:t>
      </w:r>
      <w:r>
        <w:rPr>
          <w:spacing w:val="-2"/>
        </w:rPr>
        <w:t xml:space="preserve"> </w:t>
      </w:r>
      <w:r>
        <w:t>kiện:</w:t>
      </w:r>
    </w:p>
    <w:p w:rsidR="0077043A" w:rsidRDefault="00C71266">
      <w:pPr>
        <w:pStyle w:val="ListParagraph"/>
        <w:numPr>
          <w:ilvl w:val="0"/>
          <w:numId w:val="1"/>
        </w:numPr>
        <w:tabs>
          <w:tab w:val="left" w:pos="1009"/>
        </w:tabs>
        <w:ind w:right="105" w:firstLine="672"/>
        <w:rPr>
          <w:sz w:val="28"/>
        </w:rPr>
      </w:pPr>
      <w:r>
        <w:rPr>
          <w:sz w:val="28"/>
        </w:rPr>
        <w:t>Đảm bảo sự lãnh đạo của cấp ủy Đảng, sự quản lý của Ủy ban nhân dân các cấp và sự chỉ huy của cơ quan quân sự địa phương cấp tỉnh, cấp</w:t>
      </w:r>
      <w:r>
        <w:rPr>
          <w:spacing w:val="-17"/>
          <w:sz w:val="28"/>
        </w:rPr>
        <w:t xml:space="preserve"> </w:t>
      </w:r>
      <w:r>
        <w:rPr>
          <w:sz w:val="28"/>
        </w:rPr>
        <w:t>huyện;</w:t>
      </w:r>
    </w:p>
    <w:p w:rsidR="0077043A" w:rsidRDefault="00C71266">
      <w:pPr>
        <w:pStyle w:val="ListParagraph"/>
        <w:numPr>
          <w:ilvl w:val="0"/>
          <w:numId w:val="1"/>
        </w:numPr>
        <w:tabs>
          <w:tab w:val="left" w:pos="1002"/>
        </w:tabs>
        <w:spacing w:before="120"/>
        <w:ind w:left="1001" w:hanging="212"/>
        <w:rPr>
          <w:sz w:val="28"/>
        </w:rPr>
      </w:pPr>
      <w:r>
        <w:rPr>
          <w:sz w:val="28"/>
        </w:rPr>
        <w:t>Đã hoạt động từ đủ 12 tháng trở</w:t>
      </w:r>
      <w:r>
        <w:rPr>
          <w:spacing w:val="-10"/>
          <w:sz w:val="28"/>
        </w:rPr>
        <w:t xml:space="preserve"> </w:t>
      </w:r>
      <w:r>
        <w:rPr>
          <w:sz w:val="28"/>
        </w:rPr>
        <w:t>lên;</w:t>
      </w:r>
    </w:p>
    <w:p w:rsidR="0077043A" w:rsidRDefault="00C71266">
      <w:pPr>
        <w:pStyle w:val="ListParagraph"/>
        <w:numPr>
          <w:ilvl w:val="0"/>
          <w:numId w:val="1"/>
        </w:numPr>
        <w:tabs>
          <w:tab w:val="left" w:pos="1005"/>
        </w:tabs>
        <w:spacing w:before="122"/>
        <w:ind w:right="105" w:firstLine="672"/>
        <w:rPr>
          <w:sz w:val="28"/>
        </w:rPr>
      </w:pPr>
      <w:r>
        <w:rPr>
          <w:sz w:val="28"/>
        </w:rPr>
        <w:t>Có số người lao động đủ tiêu chuẩn tuyển chọn thực hiện nghĩa vụ tham gia Dân quân tự vệ để tổ chức ít nhất 01 tiểu đội tự</w:t>
      </w:r>
      <w:r>
        <w:rPr>
          <w:spacing w:val="-16"/>
          <w:sz w:val="28"/>
        </w:rPr>
        <w:t xml:space="preserve"> </w:t>
      </w:r>
      <w:r>
        <w:rPr>
          <w:sz w:val="28"/>
        </w:rPr>
        <w:t>vệ;</w:t>
      </w:r>
    </w:p>
    <w:p w:rsidR="0077043A" w:rsidRDefault="00C71266">
      <w:pPr>
        <w:pStyle w:val="ListParagraph"/>
        <w:numPr>
          <w:ilvl w:val="0"/>
          <w:numId w:val="1"/>
        </w:numPr>
        <w:tabs>
          <w:tab w:val="left" w:pos="1033"/>
        </w:tabs>
        <w:ind w:right="104" w:firstLine="672"/>
        <w:rPr>
          <w:sz w:val="28"/>
        </w:rPr>
      </w:pPr>
      <w:r>
        <w:rPr>
          <w:sz w:val="28"/>
        </w:rPr>
        <w:t>Theo yêu cầu nhiệm vụ quốc phòng, quân sự, đề án và kế hoạch tổ chức dân quân tự vệ của địa phương nơi doanh nghiệp hoạt động và phù hợp với tổ chức, sản xuất kinh doanh của doanh</w:t>
      </w:r>
      <w:r>
        <w:rPr>
          <w:spacing w:val="-2"/>
          <w:sz w:val="28"/>
        </w:rPr>
        <w:t xml:space="preserve"> </w:t>
      </w:r>
      <w:r>
        <w:rPr>
          <w:sz w:val="28"/>
        </w:rPr>
        <w:t>nghiệp.</w:t>
      </w:r>
    </w:p>
    <w:p w:rsidR="0077043A" w:rsidRDefault="00C71266">
      <w:pPr>
        <w:pStyle w:val="Heading1"/>
        <w:numPr>
          <w:ilvl w:val="0"/>
          <w:numId w:val="3"/>
        </w:numPr>
        <w:tabs>
          <w:tab w:val="left" w:pos="1151"/>
        </w:tabs>
        <w:spacing w:before="124"/>
        <w:ind w:left="1150" w:hanging="361"/>
        <w:jc w:val="both"/>
      </w:pPr>
      <w:r>
        <w:t>Chỉ huy trưởng Ban chỉ huy quân sự cấp xã là ủy viên</w:t>
      </w:r>
      <w:r>
        <w:rPr>
          <w:spacing w:val="-13"/>
        </w:rPr>
        <w:t xml:space="preserve"> </w:t>
      </w:r>
      <w:r>
        <w:t>UBND</w:t>
      </w:r>
    </w:p>
    <w:p w:rsidR="0077043A" w:rsidRDefault="00C71266">
      <w:pPr>
        <w:pStyle w:val="BodyText"/>
        <w:spacing w:before="114"/>
        <w:ind w:right="103" w:firstLine="672"/>
      </w:pPr>
      <w:r>
        <w:t>Điều 20 Luật Dân quân tự vệ mới quy định cụ thể chỉ huy trưởng Ban chỉ huy quân sự cấp xã là Ủy viên Ủy ban nhân dân cấp xã, sĩ quan dự bị trong tình trạng khẩn cấp về quốc phòng thì chức vụ này do sĩ quan quân đội đảm</w:t>
      </w:r>
      <w:r>
        <w:rPr>
          <w:spacing w:val="-18"/>
        </w:rPr>
        <w:t xml:space="preserve"> </w:t>
      </w:r>
      <w:r>
        <w:t>nhiệm.</w:t>
      </w:r>
    </w:p>
    <w:p w:rsidR="0077043A" w:rsidRDefault="00C71266">
      <w:pPr>
        <w:spacing w:before="122"/>
        <w:ind w:left="118"/>
        <w:jc w:val="both"/>
        <w:rPr>
          <w:sz w:val="28"/>
        </w:rPr>
      </w:pPr>
      <w:r>
        <w:rPr>
          <w:sz w:val="28"/>
        </w:rPr>
        <w:t>(</w:t>
      </w:r>
      <w:r>
        <w:rPr>
          <w:i/>
          <w:sz w:val="28"/>
        </w:rPr>
        <w:t>Chế độ phụ cấp đối với dân quân tự vệ từ 15/8/2020</w:t>
      </w:r>
      <w:r>
        <w:rPr>
          <w:sz w:val="28"/>
        </w:rPr>
        <w:t>)</w:t>
      </w:r>
    </w:p>
    <w:p w:rsidR="0077043A" w:rsidRDefault="00C71266">
      <w:pPr>
        <w:pStyle w:val="BodyText"/>
        <w:spacing w:before="120"/>
        <w:ind w:right="103" w:firstLine="672"/>
      </w:pPr>
      <w:r>
        <w:t>Chỉ huy trưởng Ban chỉ huy quân sự cấp xã phải được đào tạo Chỉ huy trưởng Ban chỉ huy quân sự cấp xã ngành quân sự cơ sở trình độ trung cấp, cao đẳng hoặc đại học tại nhà trường quân</w:t>
      </w:r>
      <w:r>
        <w:rPr>
          <w:spacing w:val="-2"/>
        </w:rPr>
        <w:t xml:space="preserve"> </w:t>
      </w:r>
      <w:r>
        <w:t>đội.</w:t>
      </w:r>
    </w:p>
    <w:p w:rsidR="0077043A" w:rsidRDefault="00C71266">
      <w:pPr>
        <w:pStyle w:val="Heading1"/>
        <w:numPr>
          <w:ilvl w:val="0"/>
          <w:numId w:val="3"/>
        </w:numPr>
        <w:tabs>
          <w:tab w:val="left" w:pos="1151"/>
        </w:tabs>
        <w:spacing w:before="126"/>
        <w:ind w:left="1150" w:hanging="361"/>
        <w:jc w:val="both"/>
      </w:pPr>
      <w:r>
        <w:t>Dân quân thường trực được hưởng bảo hiểm xã hội, bảo hiểm y</w:t>
      </w:r>
      <w:r>
        <w:rPr>
          <w:spacing w:val="-16"/>
        </w:rPr>
        <w:t xml:space="preserve"> </w:t>
      </w:r>
      <w:r>
        <w:t>tế.</w:t>
      </w:r>
    </w:p>
    <w:p w:rsidR="0077043A" w:rsidRDefault="00C71266">
      <w:pPr>
        <w:pStyle w:val="BodyText"/>
        <w:spacing w:before="114"/>
        <w:ind w:right="105" w:firstLine="672"/>
      </w:pPr>
      <w:r>
        <w:t>Đây là một trong những chính sách mới được bổ sung nhằm nâng cao hiệu quả hoạt động, đáp ứng yêu cầu, nhiệm vụ của lực lượng dân quân tự vệ trong tình hình mới, phù hợp với thực tế các địa phương đã và đang thực hiện.</w:t>
      </w:r>
    </w:p>
    <w:p w:rsidR="0077043A" w:rsidRDefault="00C71266">
      <w:pPr>
        <w:pStyle w:val="BodyText"/>
        <w:ind w:left="790"/>
      </w:pPr>
      <w:r>
        <w:t>Theo đó, từ 01/7/2020, dân quân thường trực sẽ được:</w:t>
      </w:r>
    </w:p>
    <w:p w:rsidR="0077043A" w:rsidRDefault="00C71266">
      <w:pPr>
        <w:pStyle w:val="ListParagraph"/>
        <w:numPr>
          <w:ilvl w:val="0"/>
          <w:numId w:val="1"/>
        </w:numPr>
        <w:tabs>
          <w:tab w:val="left" w:pos="1002"/>
        </w:tabs>
        <w:spacing w:before="120"/>
        <w:ind w:left="1001" w:hanging="212"/>
        <w:rPr>
          <w:sz w:val="28"/>
        </w:rPr>
      </w:pPr>
      <w:r>
        <w:rPr>
          <w:sz w:val="28"/>
        </w:rPr>
        <w:t>Trợ cấp ngày công lao</w:t>
      </w:r>
      <w:r>
        <w:rPr>
          <w:spacing w:val="-6"/>
          <w:sz w:val="28"/>
        </w:rPr>
        <w:t xml:space="preserve"> </w:t>
      </w:r>
      <w:r>
        <w:rPr>
          <w:sz w:val="28"/>
        </w:rPr>
        <w:t>động;</w:t>
      </w:r>
    </w:p>
    <w:p w:rsidR="0077043A" w:rsidRDefault="00C71266">
      <w:pPr>
        <w:pStyle w:val="ListParagraph"/>
        <w:numPr>
          <w:ilvl w:val="0"/>
          <w:numId w:val="1"/>
        </w:numPr>
        <w:tabs>
          <w:tab w:val="left" w:pos="1002"/>
        </w:tabs>
        <w:spacing w:before="120"/>
        <w:ind w:left="1001" w:hanging="212"/>
        <w:rPr>
          <w:sz w:val="28"/>
        </w:rPr>
      </w:pPr>
      <w:r>
        <w:rPr>
          <w:sz w:val="28"/>
        </w:rPr>
        <w:t>Bảo đảm tiền ăn (trước đây chỉ bố trí nơi ăn,</w:t>
      </w:r>
      <w:r>
        <w:rPr>
          <w:spacing w:val="-16"/>
          <w:sz w:val="28"/>
        </w:rPr>
        <w:t xml:space="preserve"> </w:t>
      </w:r>
      <w:r>
        <w:rPr>
          <w:sz w:val="28"/>
        </w:rPr>
        <w:t>nghỉ);</w:t>
      </w:r>
    </w:p>
    <w:p w:rsidR="0077043A" w:rsidRDefault="00C71266">
      <w:pPr>
        <w:pStyle w:val="ListParagraph"/>
        <w:numPr>
          <w:ilvl w:val="0"/>
          <w:numId w:val="1"/>
        </w:numPr>
        <w:tabs>
          <w:tab w:val="left" w:pos="1014"/>
        </w:tabs>
        <w:spacing w:before="122"/>
        <w:ind w:right="104" w:firstLine="672"/>
        <w:rPr>
          <w:sz w:val="28"/>
        </w:rPr>
      </w:pPr>
      <w:r>
        <w:rPr>
          <w:sz w:val="28"/>
        </w:rPr>
        <w:t>Hưởng chế độ khi làm nhiệm vụ từ 22 giờ đến 06 giờ sáng hôm sau, ngày nghỉ, ngày lễ khi thực hiện công việc nặng nhọc, độc hại, nguy hiểm hoặc đặc biệt nặng nhọc, độc hại, nguy</w:t>
      </w:r>
      <w:r>
        <w:rPr>
          <w:spacing w:val="-5"/>
          <w:sz w:val="28"/>
        </w:rPr>
        <w:t xml:space="preserve"> </w:t>
      </w:r>
      <w:r>
        <w:rPr>
          <w:sz w:val="28"/>
        </w:rPr>
        <w:t>hiểm;</w:t>
      </w:r>
    </w:p>
    <w:p w:rsidR="0077043A" w:rsidRDefault="0077043A">
      <w:pPr>
        <w:jc w:val="both"/>
        <w:rPr>
          <w:sz w:val="28"/>
        </w:rPr>
        <w:sectPr w:rsidR="0077043A">
          <w:pgSz w:w="12240" w:h="15840"/>
          <w:pgMar w:top="980" w:right="740" w:bottom="280" w:left="1300" w:header="761" w:footer="0" w:gutter="0"/>
          <w:cols w:space="720"/>
        </w:sectPr>
      </w:pPr>
    </w:p>
    <w:p w:rsidR="0077043A" w:rsidRDefault="0077043A">
      <w:pPr>
        <w:pStyle w:val="BodyText"/>
        <w:spacing w:before="7"/>
        <w:ind w:left="0"/>
        <w:jc w:val="left"/>
        <w:rPr>
          <w:sz w:val="15"/>
        </w:rPr>
      </w:pPr>
    </w:p>
    <w:p w:rsidR="0077043A" w:rsidRDefault="00C71266">
      <w:pPr>
        <w:pStyle w:val="ListParagraph"/>
        <w:numPr>
          <w:ilvl w:val="0"/>
          <w:numId w:val="1"/>
        </w:numPr>
        <w:tabs>
          <w:tab w:val="left" w:pos="1024"/>
        </w:tabs>
        <w:spacing w:before="89"/>
        <w:ind w:right="104" w:firstLine="672"/>
        <w:jc w:val="left"/>
        <w:rPr>
          <w:sz w:val="28"/>
        </w:rPr>
      </w:pPr>
      <w:r>
        <w:rPr>
          <w:sz w:val="28"/>
        </w:rPr>
        <w:t>Trợ cấp ngày công lao động tăng thêm trong trường hợp kéo dài thời hạn thực hiện nghĩa vụ dân quân tự</w:t>
      </w:r>
      <w:r>
        <w:rPr>
          <w:spacing w:val="-10"/>
          <w:sz w:val="28"/>
        </w:rPr>
        <w:t xml:space="preserve"> </w:t>
      </w:r>
      <w:r>
        <w:rPr>
          <w:sz w:val="28"/>
        </w:rPr>
        <w:t>vệ;</w:t>
      </w:r>
    </w:p>
    <w:p w:rsidR="0077043A" w:rsidRDefault="00C71266">
      <w:pPr>
        <w:pStyle w:val="ListParagraph"/>
        <w:numPr>
          <w:ilvl w:val="0"/>
          <w:numId w:val="1"/>
        </w:numPr>
        <w:tabs>
          <w:tab w:val="left" w:pos="1026"/>
        </w:tabs>
        <w:ind w:right="106" w:firstLine="672"/>
        <w:jc w:val="left"/>
        <w:rPr>
          <w:sz w:val="28"/>
        </w:rPr>
      </w:pPr>
      <w:r>
        <w:rPr>
          <w:sz w:val="28"/>
        </w:rPr>
        <w:t>Hưởng trợ cấp 1 lần khi được công nhận hoàn thành nghĩa vụ quân sự tại ngũ trong thời</w:t>
      </w:r>
      <w:r>
        <w:rPr>
          <w:spacing w:val="-1"/>
          <w:sz w:val="28"/>
        </w:rPr>
        <w:t xml:space="preserve"> </w:t>
      </w:r>
      <w:r>
        <w:rPr>
          <w:sz w:val="28"/>
        </w:rPr>
        <w:t>bình;</w:t>
      </w:r>
    </w:p>
    <w:p w:rsidR="0077043A" w:rsidRDefault="00C71266">
      <w:pPr>
        <w:pStyle w:val="ListParagraph"/>
        <w:numPr>
          <w:ilvl w:val="0"/>
          <w:numId w:val="1"/>
        </w:numPr>
        <w:tabs>
          <w:tab w:val="left" w:pos="1019"/>
        </w:tabs>
        <w:spacing w:before="120" w:line="242" w:lineRule="auto"/>
        <w:ind w:right="105" w:firstLine="672"/>
        <w:jc w:val="left"/>
        <w:rPr>
          <w:sz w:val="28"/>
        </w:rPr>
      </w:pPr>
      <w:r>
        <w:rPr>
          <w:sz w:val="28"/>
        </w:rPr>
        <w:t>Hưởng chế độ bảo hiểm xã hội, bảo hiểm y tế như hạ sĩ quan, binh sĩ quân đội đang tại</w:t>
      </w:r>
      <w:r>
        <w:rPr>
          <w:spacing w:val="-4"/>
          <w:sz w:val="28"/>
        </w:rPr>
        <w:t xml:space="preserve"> </w:t>
      </w:r>
      <w:r>
        <w:rPr>
          <w:sz w:val="28"/>
        </w:rPr>
        <w:t>ngũ./.</w:t>
      </w:r>
    </w:p>
    <w:p w:rsidR="0077043A" w:rsidRDefault="0077043A">
      <w:pPr>
        <w:pStyle w:val="BodyText"/>
        <w:spacing w:before="0"/>
        <w:ind w:left="0"/>
        <w:jc w:val="left"/>
        <w:rPr>
          <w:sz w:val="30"/>
        </w:rPr>
      </w:pPr>
      <w:bookmarkStart w:id="0" w:name="_GoBack"/>
      <w:bookmarkEnd w:id="0"/>
    </w:p>
    <w:sectPr w:rsidR="0077043A">
      <w:pgSz w:w="12240" w:h="15840"/>
      <w:pgMar w:top="980" w:right="740" w:bottom="280" w:left="130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61" w:rsidRDefault="00223361">
      <w:r>
        <w:separator/>
      </w:r>
    </w:p>
  </w:endnote>
  <w:endnote w:type="continuationSeparator" w:id="0">
    <w:p w:rsidR="00223361" w:rsidRDefault="0022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61" w:rsidRDefault="00223361">
      <w:r>
        <w:separator/>
      </w:r>
    </w:p>
  </w:footnote>
  <w:footnote w:type="continuationSeparator" w:id="0">
    <w:p w:rsidR="00223361" w:rsidRDefault="00223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43A" w:rsidRDefault="00223361">
    <w:pPr>
      <w:pStyle w:val="BodyText"/>
      <w:spacing w:before="0"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14.4pt;margin-top:37.05pt;width:11.65pt;height:13.05pt;z-index:-251658752;mso-position-horizontal-relative:page;mso-position-vertical-relative:page" filled="f" stroked="f">
          <v:textbox inset="0,0,0,0">
            <w:txbxContent>
              <w:p w:rsidR="0077043A" w:rsidRDefault="00C71266">
                <w:pPr>
                  <w:spacing w:line="245" w:lineRule="exact"/>
                  <w:ind w:left="60"/>
                  <w:rPr>
                    <w:rFonts w:ascii="Carlito"/>
                  </w:rPr>
                </w:pPr>
                <w:r>
                  <w:fldChar w:fldCharType="begin"/>
                </w:r>
                <w:r>
                  <w:rPr>
                    <w:rFonts w:ascii="Carlito"/>
                  </w:rPr>
                  <w:instrText xml:space="preserve"> PAGE </w:instrText>
                </w:r>
                <w:r>
                  <w:fldChar w:fldCharType="separate"/>
                </w:r>
                <w:r w:rsidR="0064703D">
                  <w:rPr>
                    <w:rFonts w:ascii="Carlito"/>
                    <w:noProof/>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112"/>
    <w:multiLevelType w:val="hybridMultilevel"/>
    <w:tmpl w:val="EB6E645E"/>
    <w:lvl w:ilvl="0" w:tplc="DF7063DA">
      <w:start w:val="1"/>
      <w:numFmt w:val="decimal"/>
      <w:lvlText w:val="%1."/>
      <w:lvlJc w:val="left"/>
      <w:pPr>
        <w:ind w:left="399" w:hanging="282"/>
        <w:jc w:val="left"/>
      </w:pPr>
      <w:rPr>
        <w:rFonts w:ascii="Times New Roman" w:eastAsia="Times New Roman" w:hAnsi="Times New Roman" w:cs="Times New Roman" w:hint="default"/>
        <w:b/>
        <w:bCs/>
        <w:w w:val="100"/>
        <w:sz w:val="28"/>
        <w:szCs w:val="28"/>
        <w:lang w:val="vi" w:eastAsia="en-US" w:bidi="ar-SA"/>
      </w:rPr>
    </w:lvl>
    <w:lvl w:ilvl="1" w:tplc="295E423E">
      <w:numFmt w:val="bullet"/>
      <w:lvlText w:val=""/>
      <w:lvlJc w:val="left"/>
      <w:pPr>
        <w:ind w:left="718" w:hanging="361"/>
      </w:pPr>
      <w:rPr>
        <w:rFonts w:ascii="Symbol" w:eastAsia="Symbol" w:hAnsi="Symbol" w:cs="Symbol" w:hint="default"/>
        <w:w w:val="99"/>
        <w:sz w:val="20"/>
        <w:szCs w:val="20"/>
        <w:lang w:val="vi" w:eastAsia="en-US" w:bidi="ar-SA"/>
      </w:rPr>
    </w:lvl>
    <w:lvl w:ilvl="2" w:tplc="A6E657DE">
      <w:numFmt w:val="bullet"/>
      <w:lvlText w:val="•"/>
      <w:lvlJc w:val="left"/>
      <w:pPr>
        <w:ind w:left="1773" w:hanging="361"/>
      </w:pPr>
      <w:rPr>
        <w:rFonts w:hint="default"/>
        <w:lang w:val="vi" w:eastAsia="en-US" w:bidi="ar-SA"/>
      </w:rPr>
    </w:lvl>
    <w:lvl w:ilvl="3" w:tplc="6810C100">
      <w:numFmt w:val="bullet"/>
      <w:lvlText w:val="•"/>
      <w:lvlJc w:val="left"/>
      <w:pPr>
        <w:ind w:left="2826" w:hanging="361"/>
      </w:pPr>
      <w:rPr>
        <w:rFonts w:hint="default"/>
        <w:lang w:val="vi" w:eastAsia="en-US" w:bidi="ar-SA"/>
      </w:rPr>
    </w:lvl>
    <w:lvl w:ilvl="4" w:tplc="9A9CCD6E">
      <w:numFmt w:val="bullet"/>
      <w:lvlText w:val="•"/>
      <w:lvlJc w:val="left"/>
      <w:pPr>
        <w:ind w:left="3880" w:hanging="361"/>
      </w:pPr>
      <w:rPr>
        <w:rFonts w:hint="default"/>
        <w:lang w:val="vi" w:eastAsia="en-US" w:bidi="ar-SA"/>
      </w:rPr>
    </w:lvl>
    <w:lvl w:ilvl="5" w:tplc="8D80FBB0">
      <w:numFmt w:val="bullet"/>
      <w:lvlText w:val="•"/>
      <w:lvlJc w:val="left"/>
      <w:pPr>
        <w:ind w:left="4933" w:hanging="361"/>
      </w:pPr>
      <w:rPr>
        <w:rFonts w:hint="default"/>
        <w:lang w:val="vi" w:eastAsia="en-US" w:bidi="ar-SA"/>
      </w:rPr>
    </w:lvl>
    <w:lvl w:ilvl="6" w:tplc="5B0AFA94">
      <w:numFmt w:val="bullet"/>
      <w:lvlText w:val="•"/>
      <w:lvlJc w:val="left"/>
      <w:pPr>
        <w:ind w:left="5986" w:hanging="361"/>
      </w:pPr>
      <w:rPr>
        <w:rFonts w:hint="default"/>
        <w:lang w:val="vi" w:eastAsia="en-US" w:bidi="ar-SA"/>
      </w:rPr>
    </w:lvl>
    <w:lvl w:ilvl="7" w:tplc="85C8F33C">
      <w:numFmt w:val="bullet"/>
      <w:lvlText w:val="•"/>
      <w:lvlJc w:val="left"/>
      <w:pPr>
        <w:ind w:left="7040" w:hanging="361"/>
      </w:pPr>
      <w:rPr>
        <w:rFonts w:hint="default"/>
        <w:lang w:val="vi" w:eastAsia="en-US" w:bidi="ar-SA"/>
      </w:rPr>
    </w:lvl>
    <w:lvl w:ilvl="8" w:tplc="FC144928">
      <w:numFmt w:val="bullet"/>
      <w:lvlText w:val="•"/>
      <w:lvlJc w:val="left"/>
      <w:pPr>
        <w:ind w:left="8093" w:hanging="361"/>
      </w:pPr>
      <w:rPr>
        <w:rFonts w:hint="default"/>
        <w:lang w:val="vi" w:eastAsia="en-US" w:bidi="ar-SA"/>
      </w:rPr>
    </w:lvl>
  </w:abstractNum>
  <w:abstractNum w:abstractNumId="1">
    <w:nsid w:val="19F9291F"/>
    <w:multiLevelType w:val="hybridMultilevel"/>
    <w:tmpl w:val="81866146"/>
    <w:lvl w:ilvl="0" w:tplc="4BA80406">
      <w:start w:val="1"/>
      <w:numFmt w:val="decimal"/>
      <w:lvlText w:val="%1."/>
      <w:lvlJc w:val="left"/>
      <w:pPr>
        <w:ind w:left="1102" w:hanging="312"/>
        <w:jc w:val="right"/>
      </w:pPr>
      <w:rPr>
        <w:rFonts w:ascii="Times New Roman" w:eastAsia="Times New Roman" w:hAnsi="Times New Roman" w:cs="Times New Roman" w:hint="default"/>
        <w:b/>
        <w:bCs/>
        <w:w w:val="100"/>
        <w:sz w:val="28"/>
        <w:szCs w:val="28"/>
        <w:lang w:val="vi" w:eastAsia="en-US" w:bidi="ar-SA"/>
      </w:rPr>
    </w:lvl>
    <w:lvl w:ilvl="1" w:tplc="B8A899BC">
      <w:numFmt w:val="bullet"/>
      <w:lvlText w:val="•"/>
      <w:lvlJc w:val="left"/>
      <w:pPr>
        <w:ind w:left="2010" w:hanging="312"/>
      </w:pPr>
      <w:rPr>
        <w:rFonts w:hint="default"/>
        <w:lang w:val="vi" w:eastAsia="en-US" w:bidi="ar-SA"/>
      </w:rPr>
    </w:lvl>
    <w:lvl w:ilvl="2" w:tplc="64047E3A">
      <w:numFmt w:val="bullet"/>
      <w:lvlText w:val="•"/>
      <w:lvlJc w:val="left"/>
      <w:pPr>
        <w:ind w:left="2920" w:hanging="312"/>
      </w:pPr>
      <w:rPr>
        <w:rFonts w:hint="default"/>
        <w:lang w:val="vi" w:eastAsia="en-US" w:bidi="ar-SA"/>
      </w:rPr>
    </w:lvl>
    <w:lvl w:ilvl="3" w:tplc="11B0DBF8">
      <w:numFmt w:val="bullet"/>
      <w:lvlText w:val="•"/>
      <w:lvlJc w:val="left"/>
      <w:pPr>
        <w:ind w:left="3830" w:hanging="312"/>
      </w:pPr>
      <w:rPr>
        <w:rFonts w:hint="default"/>
        <w:lang w:val="vi" w:eastAsia="en-US" w:bidi="ar-SA"/>
      </w:rPr>
    </w:lvl>
    <w:lvl w:ilvl="4" w:tplc="5A4EF2BE">
      <w:numFmt w:val="bullet"/>
      <w:lvlText w:val="•"/>
      <w:lvlJc w:val="left"/>
      <w:pPr>
        <w:ind w:left="4740" w:hanging="312"/>
      </w:pPr>
      <w:rPr>
        <w:rFonts w:hint="default"/>
        <w:lang w:val="vi" w:eastAsia="en-US" w:bidi="ar-SA"/>
      </w:rPr>
    </w:lvl>
    <w:lvl w:ilvl="5" w:tplc="2DA20EE4">
      <w:numFmt w:val="bullet"/>
      <w:lvlText w:val="•"/>
      <w:lvlJc w:val="left"/>
      <w:pPr>
        <w:ind w:left="5650" w:hanging="312"/>
      </w:pPr>
      <w:rPr>
        <w:rFonts w:hint="default"/>
        <w:lang w:val="vi" w:eastAsia="en-US" w:bidi="ar-SA"/>
      </w:rPr>
    </w:lvl>
    <w:lvl w:ilvl="6" w:tplc="B1629222">
      <w:numFmt w:val="bullet"/>
      <w:lvlText w:val="•"/>
      <w:lvlJc w:val="left"/>
      <w:pPr>
        <w:ind w:left="6560" w:hanging="312"/>
      </w:pPr>
      <w:rPr>
        <w:rFonts w:hint="default"/>
        <w:lang w:val="vi" w:eastAsia="en-US" w:bidi="ar-SA"/>
      </w:rPr>
    </w:lvl>
    <w:lvl w:ilvl="7" w:tplc="B40E1492">
      <w:numFmt w:val="bullet"/>
      <w:lvlText w:val="•"/>
      <w:lvlJc w:val="left"/>
      <w:pPr>
        <w:ind w:left="7470" w:hanging="312"/>
      </w:pPr>
      <w:rPr>
        <w:rFonts w:hint="default"/>
        <w:lang w:val="vi" w:eastAsia="en-US" w:bidi="ar-SA"/>
      </w:rPr>
    </w:lvl>
    <w:lvl w:ilvl="8" w:tplc="81A876F6">
      <w:numFmt w:val="bullet"/>
      <w:lvlText w:val="•"/>
      <w:lvlJc w:val="left"/>
      <w:pPr>
        <w:ind w:left="8380" w:hanging="312"/>
      </w:pPr>
      <w:rPr>
        <w:rFonts w:hint="default"/>
        <w:lang w:val="vi" w:eastAsia="en-US" w:bidi="ar-SA"/>
      </w:rPr>
    </w:lvl>
  </w:abstractNum>
  <w:abstractNum w:abstractNumId="2">
    <w:nsid w:val="2C6C598C"/>
    <w:multiLevelType w:val="hybridMultilevel"/>
    <w:tmpl w:val="35CE81B8"/>
    <w:lvl w:ilvl="0" w:tplc="D9AEA25A">
      <w:numFmt w:val="bullet"/>
      <w:lvlText w:val="-"/>
      <w:lvlJc w:val="left"/>
      <w:pPr>
        <w:ind w:left="118" w:hanging="164"/>
      </w:pPr>
      <w:rPr>
        <w:rFonts w:ascii="Times New Roman" w:eastAsia="Times New Roman" w:hAnsi="Times New Roman" w:cs="Times New Roman" w:hint="default"/>
        <w:w w:val="100"/>
        <w:sz w:val="28"/>
        <w:szCs w:val="28"/>
        <w:lang w:val="vi" w:eastAsia="en-US" w:bidi="ar-SA"/>
      </w:rPr>
    </w:lvl>
    <w:lvl w:ilvl="1" w:tplc="FE105664">
      <w:numFmt w:val="bullet"/>
      <w:lvlText w:val="-"/>
      <w:lvlJc w:val="left"/>
      <w:pPr>
        <w:ind w:left="118" w:hanging="185"/>
      </w:pPr>
      <w:rPr>
        <w:rFonts w:ascii="Times New Roman" w:eastAsia="Times New Roman" w:hAnsi="Times New Roman" w:cs="Times New Roman" w:hint="default"/>
        <w:w w:val="100"/>
        <w:sz w:val="28"/>
        <w:szCs w:val="28"/>
        <w:lang w:val="vi" w:eastAsia="en-US" w:bidi="ar-SA"/>
      </w:rPr>
    </w:lvl>
    <w:lvl w:ilvl="2" w:tplc="97BEFC6A">
      <w:numFmt w:val="bullet"/>
      <w:lvlText w:val="-"/>
      <w:lvlJc w:val="left"/>
      <w:pPr>
        <w:ind w:left="118" w:hanging="164"/>
      </w:pPr>
      <w:rPr>
        <w:rFonts w:ascii="Times New Roman" w:eastAsia="Times New Roman" w:hAnsi="Times New Roman" w:cs="Times New Roman" w:hint="default"/>
        <w:w w:val="100"/>
        <w:sz w:val="28"/>
        <w:szCs w:val="28"/>
        <w:lang w:val="vi" w:eastAsia="en-US" w:bidi="ar-SA"/>
      </w:rPr>
    </w:lvl>
    <w:lvl w:ilvl="3" w:tplc="0AE690F6">
      <w:numFmt w:val="bullet"/>
      <w:lvlText w:val="•"/>
      <w:lvlJc w:val="left"/>
      <w:pPr>
        <w:ind w:left="3144" w:hanging="164"/>
      </w:pPr>
      <w:rPr>
        <w:rFonts w:hint="default"/>
        <w:lang w:val="vi" w:eastAsia="en-US" w:bidi="ar-SA"/>
      </w:rPr>
    </w:lvl>
    <w:lvl w:ilvl="4" w:tplc="AB60103A">
      <w:numFmt w:val="bullet"/>
      <w:lvlText w:val="•"/>
      <w:lvlJc w:val="left"/>
      <w:pPr>
        <w:ind w:left="4152" w:hanging="164"/>
      </w:pPr>
      <w:rPr>
        <w:rFonts w:hint="default"/>
        <w:lang w:val="vi" w:eastAsia="en-US" w:bidi="ar-SA"/>
      </w:rPr>
    </w:lvl>
    <w:lvl w:ilvl="5" w:tplc="FF68ED0E">
      <w:numFmt w:val="bullet"/>
      <w:lvlText w:val="•"/>
      <w:lvlJc w:val="left"/>
      <w:pPr>
        <w:ind w:left="5160" w:hanging="164"/>
      </w:pPr>
      <w:rPr>
        <w:rFonts w:hint="default"/>
        <w:lang w:val="vi" w:eastAsia="en-US" w:bidi="ar-SA"/>
      </w:rPr>
    </w:lvl>
    <w:lvl w:ilvl="6" w:tplc="CF801B24">
      <w:numFmt w:val="bullet"/>
      <w:lvlText w:val="•"/>
      <w:lvlJc w:val="left"/>
      <w:pPr>
        <w:ind w:left="6168" w:hanging="164"/>
      </w:pPr>
      <w:rPr>
        <w:rFonts w:hint="default"/>
        <w:lang w:val="vi" w:eastAsia="en-US" w:bidi="ar-SA"/>
      </w:rPr>
    </w:lvl>
    <w:lvl w:ilvl="7" w:tplc="AAC6E370">
      <w:numFmt w:val="bullet"/>
      <w:lvlText w:val="•"/>
      <w:lvlJc w:val="left"/>
      <w:pPr>
        <w:ind w:left="7176" w:hanging="164"/>
      </w:pPr>
      <w:rPr>
        <w:rFonts w:hint="default"/>
        <w:lang w:val="vi" w:eastAsia="en-US" w:bidi="ar-SA"/>
      </w:rPr>
    </w:lvl>
    <w:lvl w:ilvl="8" w:tplc="EB526846">
      <w:numFmt w:val="bullet"/>
      <w:lvlText w:val="•"/>
      <w:lvlJc w:val="left"/>
      <w:pPr>
        <w:ind w:left="8184" w:hanging="164"/>
      </w:pPr>
      <w:rPr>
        <w:rFonts w:hint="default"/>
        <w:lang w:val="vi" w:eastAsia="en-US" w:bidi="ar-SA"/>
      </w:rPr>
    </w:lvl>
  </w:abstractNum>
  <w:abstractNum w:abstractNumId="3">
    <w:nsid w:val="32941803"/>
    <w:multiLevelType w:val="hybridMultilevel"/>
    <w:tmpl w:val="CB7851A8"/>
    <w:lvl w:ilvl="0" w:tplc="2CB0DB22">
      <w:numFmt w:val="bullet"/>
      <w:lvlText w:val="–"/>
      <w:lvlJc w:val="left"/>
      <w:pPr>
        <w:ind w:left="118" w:hanging="219"/>
      </w:pPr>
      <w:rPr>
        <w:rFonts w:ascii="Times New Roman" w:eastAsia="Times New Roman" w:hAnsi="Times New Roman" w:cs="Times New Roman" w:hint="default"/>
        <w:w w:val="100"/>
        <w:sz w:val="28"/>
        <w:szCs w:val="28"/>
        <w:lang w:val="vi" w:eastAsia="en-US" w:bidi="ar-SA"/>
      </w:rPr>
    </w:lvl>
    <w:lvl w:ilvl="1" w:tplc="4EC2F6EE">
      <w:numFmt w:val="bullet"/>
      <w:lvlText w:val="•"/>
      <w:lvlJc w:val="left"/>
      <w:pPr>
        <w:ind w:left="1128" w:hanging="219"/>
      </w:pPr>
      <w:rPr>
        <w:rFonts w:hint="default"/>
        <w:lang w:val="vi" w:eastAsia="en-US" w:bidi="ar-SA"/>
      </w:rPr>
    </w:lvl>
    <w:lvl w:ilvl="2" w:tplc="BC6E7128">
      <w:numFmt w:val="bullet"/>
      <w:lvlText w:val="•"/>
      <w:lvlJc w:val="left"/>
      <w:pPr>
        <w:ind w:left="2136" w:hanging="219"/>
      </w:pPr>
      <w:rPr>
        <w:rFonts w:hint="default"/>
        <w:lang w:val="vi" w:eastAsia="en-US" w:bidi="ar-SA"/>
      </w:rPr>
    </w:lvl>
    <w:lvl w:ilvl="3" w:tplc="98FEBA90">
      <w:numFmt w:val="bullet"/>
      <w:lvlText w:val="•"/>
      <w:lvlJc w:val="left"/>
      <w:pPr>
        <w:ind w:left="3144" w:hanging="219"/>
      </w:pPr>
      <w:rPr>
        <w:rFonts w:hint="default"/>
        <w:lang w:val="vi" w:eastAsia="en-US" w:bidi="ar-SA"/>
      </w:rPr>
    </w:lvl>
    <w:lvl w:ilvl="4" w:tplc="C0761B70">
      <w:numFmt w:val="bullet"/>
      <w:lvlText w:val="•"/>
      <w:lvlJc w:val="left"/>
      <w:pPr>
        <w:ind w:left="4152" w:hanging="219"/>
      </w:pPr>
      <w:rPr>
        <w:rFonts w:hint="default"/>
        <w:lang w:val="vi" w:eastAsia="en-US" w:bidi="ar-SA"/>
      </w:rPr>
    </w:lvl>
    <w:lvl w:ilvl="5" w:tplc="058C1E02">
      <w:numFmt w:val="bullet"/>
      <w:lvlText w:val="•"/>
      <w:lvlJc w:val="left"/>
      <w:pPr>
        <w:ind w:left="5160" w:hanging="219"/>
      </w:pPr>
      <w:rPr>
        <w:rFonts w:hint="default"/>
        <w:lang w:val="vi" w:eastAsia="en-US" w:bidi="ar-SA"/>
      </w:rPr>
    </w:lvl>
    <w:lvl w:ilvl="6" w:tplc="7682C778">
      <w:numFmt w:val="bullet"/>
      <w:lvlText w:val="•"/>
      <w:lvlJc w:val="left"/>
      <w:pPr>
        <w:ind w:left="6168" w:hanging="219"/>
      </w:pPr>
      <w:rPr>
        <w:rFonts w:hint="default"/>
        <w:lang w:val="vi" w:eastAsia="en-US" w:bidi="ar-SA"/>
      </w:rPr>
    </w:lvl>
    <w:lvl w:ilvl="7" w:tplc="F7340724">
      <w:numFmt w:val="bullet"/>
      <w:lvlText w:val="•"/>
      <w:lvlJc w:val="left"/>
      <w:pPr>
        <w:ind w:left="7176" w:hanging="219"/>
      </w:pPr>
      <w:rPr>
        <w:rFonts w:hint="default"/>
        <w:lang w:val="vi" w:eastAsia="en-US" w:bidi="ar-SA"/>
      </w:rPr>
    </w:lvl>
    <w:lvl w:ilvl="8" w:tplc="669A8CF4">
      <w:numFmt w:val="bullet"/>
      <w:lvlText w:val="•"/>
      <w:lvlJc w:val="left"/>
      <w:pPr>
        <w:ind w:left="8184" w:hanging="219"/>
      </w:pPr>
      <w:rPr>
        <w:rFonts w:hint="default"/>
        <w:lang w:val="vi" w:eastAsia="en-US" w:bidi="ar-SA"/>
      </w:rPr>
    </w:lvl>
  </w:abstractNum>
  <w:abstractNum w:abstractNumId="4">
    <w:nsid w:val="6EA57C55"/>
    <w:multiLevelType w:val="hybridMultilevel"/>
    <w:tmpl w:val="159EA66E"/>
    <w:lvl w:ilvl="0" w:tplc="748CA146">
      <w:numFmt w:val="bullet"/>
      <w:lvlText w:val="*"/>
      <w:lvlJc w:val="left"/>
      <w:pPr>
        <w:ind w:left="118" w:hanging="233"/>
      </w:pPr>
      <w:rPr>
        <w:rFonts w:ascii="Times New Roman" w:eastAsia="Times New Roman" w:hAnsi="Times New Roman" w:cs="Times New Roman" w:hint="default"/>
        <w:w w:val="100"/>
        <w:sz w:val="28"/>
        <w:szCs w:val="28"/>
        <w:lang w:val="vi" w:eastAsia="en-US" w:bidi="ar-SA"/>
      </w:rPr>
    </w:lvl>
    <w:lvl w:ilvl="1" w:tplc="77F213B0">
      <w:numFmt w:val="bullet"/>
      <w:lvlText w:val="•"/>
      <w:lvlJc w:val="left"/>
      <w:pPr>
        <w:ind w:left="1128" w:hanging="233"/>
      </w:pPr>
      <w:rPr>
        <w:rFonts w:hint="default"/>
        <w:lang w:val="vi" w:eastAsia="en-US" w:bidi="ar-SA"/>
      </w:rPr>
    </w:lvl>
    <w:lvl w:ilvl="2" w:tplc="A612AFBC">
      <w:numFmt w:val="bullet"/>
      <w:lvlText w:val="•"/>
      <w:lvlJc w:val="left"/>
      <w:pPr>
        <w:ind w:left="2136" w:hanging="233"/>
      </w:pPr>
      <w:rPr>
        <w:rFonts w:hint="default"/>
        <w:lang w:val="vi" w:eastAsia="en-US" w:bidi="ar-SA"/>
      </w:rPr>
    </w:lvl>
    <w:lvl w:ilvl="3" w:tplc="48BCDBC4">
      <w:numFmt w:val="bullet"/>
      <w:lvlText w:val="•"/>
      <w:lvlJc w:val="left"/>
      <w:pPr>
        <w:ind w:left="3144" w:hanging="233"/>
      </w:pPr>
      <w:rPr>
        <w:rFonts w:hint="default"/>
        <w:lang w:val="vi" w:eastAsia="en-US" w:bidi="ar-SA"/>
      </w:rPr>
    </w:lvl>
    <w:lvl w:ilvl="4" w:tplc="94B8CD98">
      <w:numFmt w:val="bullet"/>
      <w:lvlText w:val="•"/>
      <w:lvlJc w:val="left"/>
      <w:pPr>
        <w:ind w:left="4152" w:hanging="233"/>
      </w:pPr>
      <w:rPr>
        <w:rFonts w:hint="default"/>
        <w:lang w:val="vi" w:eastAsia="en-US" w:bidi="ar-SA"/>
      </w:rPr>
    </w:lvl>
    <w:lvl w:ilvl="5" w:tplc="E4981FA4">
      <w:numFmt w:val="bullet"/>
      <w:lvlText w:val="•"/>
      <w:lvlJc w:val="left"/>
      <w:pPr>
        <w:ind w:left="5160" w:hanging="233"/>
      </w:pPr>
      <w:rPr>
        <w:rFonts w:hint="default"/>
        <w:lang w:val="vi" w:eastAsia="en-US" w:bidi="ar-SA"/>
      </w:rPr>
    </w:lvl>
    <w:lvl w:ilvl="6" w:tplc="3708A1F0">
      <w:numFmt w:val="bullet"/>
      <w:lvlText w:val="•"/>
      <w:lvlJc w:val="left"/>
      <w:pPr>
        <w:ind w:left="6168" w:hanging="233"/>
      </w:pPr>
      <w:rPr>
        <w:rFonts w:hint="default"/>
        <w:lang w:val="vi" w:eastAsia="en-US" w:bidi="ar-SA"/>
      </w:rPr>
    </w:lvl>
    <w:lvl w:ilvl="7" w:tplc="11C89110">
      <w:numFmt w:val="bullet"/>
      <w:lvlText w:val="•"/>
      <w:lvlJc w:val="left"/>
      <w:pPr>
        <w:ind w:left="7176" w:hanging="233"/>
      </w:pPr>
      <w:rPr>
        <w:rFonts w:hint="default"/>
        <w:lang w:val="vi" w:eastAsia="en-US" w:bidi="ar-SA"/>
      </w:rPr>
    </w:lvl>
    <w:lvl w:ilvl="8" w:tplc="7B10A2A6">
      <w:numFmt w:val="bullet"/>
      <w:lvlText w:val="•"/>
      <w:lvlJc w:val="left"/>
      <w:pPr>
        <w:ind w:left="8184" w:hanging="233"/>
      </w:pPr>
      <w:rPr>
        <w:rFonts w:hint="default"/>
        <w:lang w:val="vi" w:eastAsia="en-US" w:bidi="ar-SA"/>
      </w:rPr>
    </w:lvl>
  </w:abstractNum>
  <w:abstractNum w:abstractNumId="5">
    <w:nsid w:val="728F2508"/>
    <w:multiLevelType w:val="hybridMultilevel"/>
    <w:tmpl w:val="CEE4B310"/>
    <w:lvl w:ilvl="0" w:tplc="0CB28CE8">
      <w:start w:val="1"/>
      <w:numFmt w:val="lowerLetter"/>
      <w:lvlText w:val="%1)"/>
      <w:lvlJc w:val="left"/>
      <w:pPr>
        <w:ind w:left="118" w:hanging="291"/>
        <w:jc w:val="left"/>
      </w:pPr>
      <w:rPr>
        <w:rFonts w:ascii="Times New Roman" w:eastAsia="Times New Roman" w:hAnsi="Times New Roman" w:cs="Times New Roman" w:hint="default"/>
        <w:w w:val="100"/>
        <w:sz w:val="28"/>
        <w:szCs w:val="28"/>
        <w:lang w:val="vi" w:eastAsia="en-US" w:bidi="ar-SA"/>
      </w:rPr>
    </w:lvl>
    <w:lvl w:ilvl="1" w:tplc="2CF2CD1C">
      <w:numFmt w:val="bullet"/>
      <w:lvlText w:val="•"/>
      <w:lvlJc w:val="left"/>
      <w:pPr>
        <w:ind w:left="1128" w:hanging="291"/>
      </w:pPr>
      <w:rPr>
        <w:rFonts w:hint="default"/>
        <w:lang w:val="vi" w:eastAsia="en-US" w:bidi="ar-SA"/>
      </w:rPr>
    </w:lvl>
    <w:lvl w:ilvl="2" w:tplc="5DF878BE">
      <w:numFmt w:val="bullet"/>
      <w:lvlText w:val="•"/>
      <w:lvlJc w:val="left"/>
      <w:pPr>
        <w:ind w:left="2136" w:hanging="291"/>
      </w:pPr>
      <w:rPr>
        <w:rFonts w:hint="default"/>
        <w:lang w:val="vi" w:eastAsia="en-US" w:bidi="ar-SA"/>
      </w:rPr>
    </w:lvl>
    <w:lvl w:ilvl="3" w:tplc="90EE8FEE">
      <w:numFmt w:val="bullet"/>
      <w:lvlText w:val="•"/>
      <w:lvlJc w:val="left"/>
      <w:pPr>
        <w:ind w:left="3144" w:hanging="291"/>
      </w:pPr>
      <w:rPr>
        <w:rFonts w:hint="default"/>
        <w:lang w:val="vi" w:eastAsia="en-US" w:bidi="ar-SA"/>
      </w:rPr>
    </w:lvl>
    <w:lvl w:ilvl="4" w:tplc="45D8EDD8">
      <w:numFmt w:val="bullet"/>
      <w:lvlText w:val="•"/>
      <w:lvlJc w:val="left"/>
      <w:pPr>
        <w:ind w:left="4152" w:hanging="291"/>
      </w:pPr>
      <w:rPr>
        <w:rFonts w:hint="default"/>
        <w:lang w:val="vi" w:eastAsia="en-US" w:bidi="ar-SA"/>
      </w:rPr>
    </w:lvl>
    <w:lvl w:ilvl="5" w:tplc="173E22D2">
      <w:numFmt w:val="bullet"/>
      <w:lvlText w:val="•"/>
      <w:lvlJc w:val="left"/>
      <w:pPr>
        <w:ind w:left="5160" w:hanging="291"/>
      </w:pPr>
      <w:rPr>
        <w:rFonts w:hint="default"/>
        <w:lang w:val="vi" w:eastAsia="en-US" w:bidi="ar-SA"/>
      </w:rPr>
    </w:lvl>
    <w:lvl w:ilvl="6" w:tplc="17A6ACCC">
      <w:numFmt w:val="bullet"/>
      <w:lvlText w:val="•"/>
      <w:lvlJc w:val="left"/>
      <w:pPr>
        <w:ind w:left="6168" w:hanging="291"/>
      </w:pPr>
      <w:rPr>
        <w:rFonts w:hint="default"/>
        <w:lang w:val="vi" w:eastAsia="en-US" w:bidi="ar-SA"/>
      </w:rPr>
    </w:lvl>
    <w:lvl w:ilvl="7" w:tplc="B9CEA614">
      <w:numFmt w:val="bullet"/>
      <w:lvlText w:val="•"/>
      <w:lvlJc w:val="left"/>
      <w:pPr>
        <w:ind w:left="7176" w:hanging="291"/>
      </w:pPr>
      <w:rPr>
        <w:rFonts w:hint="default"/>
        <w:lang w:val="vi" w:eastAsia="en-US" w:bidi="ar-SA"/>
      </w:rPr>
    </w:lvl>
    <w:lvl w:ilvl="8" w:tplc="BBA40230">
      <w:numFmt w:val="bullet"/>
      <w:lvlText w:val="•"/>
      <w:lvlJc w:val="left"/>
      <w:pPr>
        <w:ind w:left="8184" w:hanging="291"/>
      </w:pPr>
      <w:rPr>
        <w:rFonts w:hint="default"/>
        <w:lang w:val="vi" w:eastAsia="en-US" w:bidi="ar-S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7043A"/>
    <w:rsid w:val="00223361"/>
    <w:rsid w:val="0064703D"/>
    <w:rsid w:val="0077043A"/>
    <w:rsid w:val="00925B88"/>
    <w:rsid w:val="00C7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7"/>
      <w:ind w:left="39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8"/>
      <w:jc w:val="both"/>
    </w:pPr>
    <w:rPr>
      <w:sz w:val="28"/>
      <w:szCs w:val="28"/>
    </w:rPr>
  </w:style>
  <w:style w:type="paragraph" w:styleId="ListParagraph">
    <w:name w:val="List Paragraph"/>
    <w:basedOn w:val="Normal"/>
    <w:uiPriority w:val="1"/>
    <w:qFormat/>
    <w:pPr>
      <w:spacing w:before="119"/>
      <w:ind w:left="118" w:hanging="164"/>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2466</Words>
  <Characters>14059</Characters>
  <Application>Microsoft Office Word</Application>
  <DocSecurity>0</DocSecurity>
  <Lines>117</Lines>
  <Paragraphs>32</Paragraphs>
  <ScaleCrop>false</ScaleCrop>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2023-04-03T03:24:00Z</dcterms:created>
  <dcterms:modified xsi:type="dcterms:W3CDTF">2023-04-10T06:46:00Z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LastSaved">
    <vt:filetime>2023-04-03T00:00:00Z</vt:filetime>
  </property>
</Properties>
</file>